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B9128" w14:textId="4EA3AF38" w:rsidR="00274522" w:rsidRPr="00274522" w:rsidRDefault="006A7150" w:rsidP="00274522">
      <w:pPr>
        <w:pStyle w:val="Titre1"/>
        <w:rPr>
          <w:lang w:val="en-US"/>
        </w:rPr>
      </w:pPr>
      <w:r>
        <w:rPr>
          <w:lang w:val="en-US"/>
        </w:rPr>
        <w:t xml:space="preserve">Historical Trends and </w:t>
      </w:r>
      <w:r w:rsidR="00907765">
        <w:rPr>
          <w:lang w:val="en-US"/>
        </w:rPr>
        <w:t>Emerg</w:t>
      </w:r>
      <w:r w:rsidR="00DE78AE">
        <w:rPr>
          <w:lang w:val="en-US"/>
        </w:rPr>
        <w:t>ing</w:t>
      </w:r>
      <w:r w:rsidR="00907765">
        <w:rPr>
          <w:lang w:val="en-US"/>
        </w:rPr>
        <w:t xml:space="preserve"> </w:t>
      </w:r>
      <w:r w:rsidR="00274522" w:rsidRPr="00274522">
        <w:rPr>
          <w:lang w:val="en-US"/>
        </w:rPr>
        <w:t xml:space="preserve">Environmental Pressures </w:t>
      </w:r>
      <w:r w:rsidR="00907765">
        <w:rPr>
          <w:lang w:val="en-US"/>
        </w:rPr>
        <w:t>on</w:t>
      </w:r>
      <w:r w:rsidR="00274522" w:rsidRPr="00274522">
        <w:rPr>
          <w:lang w:val="en-US"/>
        </w:rPr>
        <w:t xml:space="preserve"> Nursery Function in French Estuaries: An Integrated Approach Combining Contaminants, Water Quality, Benthic </w:t>
      </w:r>
      <w:r w:rsidR="007C509F">
        <w:rPr>
          <w:lang w:val="en-US"/>
        </w:rPr>
        <w:t xml:space="preserve">Fauna </w:t>
      </w:r>
      <w:r w:rsidR="00274522" w:rsidRPr="00274522">
        <w:rPr>
          <w:lang w:val="en-US"/>
        </w:rPr>
        <w:t>and Fish Communities</w:t>
      </w:r>
      <w:r w:rsidR="00274522">
        <w:rPr>
          <w:lang w:val="en-US"/>
        </w:rPr>
        <w:br w:type="page"/>
      </w:r>
    </w:p>
    <w:p w14:paraId="170A9A12" w14:textId="75F3F42E" w:rsidR="00D0789C" w:rsidRDefault="00D0789C" w:rsidP="00D0789C">
      <w:pPr>
        <w:pStyle w:val="Titre2"/>
        <w:rPr>
          <w:lang w:val="en-US"/>
        </w:rPr>
      </w:pPr>
      <w:r w:rsidRPr="00FE2788">
        <w:rPr>
          <w:lang w:val="en-US"/>
        </w:rPr>
        <w:lastRenderedPageBreak/>
        <w:t>Introduction</w:t>
      </w:r>
    </w:p>
    <w:p w14:paraId="413F1B44" w14:textId="5A74890A" w:rsidR="00D7649B" w:rsidRPr="00D7649B" w:rsidRDefault="00D7649B" w:rsidP="00D7649B">
      <w:r w:rsidRPr="00D7649B">
        <w:t>Comparaison de la qualité d</w:t>
      </w:r>
      <w:r>
        <w:t>e la fonctionnalité de nourriceries des trois plus grands estuaires français </w:t>
      </w:r>
      <w:r w:rsidR="0096546E">
        <w:t>(</w:t>
      </w:r>
      <w:r>
        <w:t>Gironde, Loire et Seine</w:t>
      </w:r>
      <w:r w:rsidR="0096546E">
        <w:t>) et de leur évolution récente</w:t>
      </w:r>
      <w:r>
        <w:t>.</w:t>
      </w:r>
    </w:p>
    <w:p w14:paraId="6C348067" w14:textId="55378E52" w:rsidR="00D7649B" w:rsidRPr="00D7649B" w:rsidRDefault="00D7649B" w:rsidP="00D7649B">
      <w:r>
        <w:t>Diagnostic basé sur l’é</w:t>
      </w:r>
      <w:r w:rsidRPr="00D7649B">
        <w:t xml:space="preserve">tude des paramètres </w:t>
      </w:r>
      <w:r>
        <w:t>impliqués dans la qualité de la fonctionnalité de nourricerie des estuaires : paramètres physico-chimiques, contamination, diversité et qualité écologique des communautés de faune benthique et de poissons (+ indices de condition poisson ?)</w:t>
      </w:r>
    </w:p>
    <w:p w14:paraId="131BD64C" w14:textId="5F704317" w:rsidR="00D0789C" w:rsidRPr="00FE2788" w:rsidRDefault="00D0789C" w:rsidP="00D0789C">
      <w:pPr>
        <w:pStyle w:val="Titre2"/>
        <w:rPr>
          <w:lang w:val="en-US"/>
        </w:rPr>
      </w:pPr>
      <w:r w:rsidRPr="00FE2788">
        <w:rPr>
          <w:lang w:val="en-US"/>
        </w:rPr>
        <w:t>Material and methods</w:t>
      </w:r>
    </w:p>
    <w:p w14:paraId="1EAC85CB" w14:textId="18DF47E6" w:rsidR="00D0789C" w:rsidRDefault="006D02C9" w:rsidP="00D0789C">
      <w:pPr>
        <w:pStyle w:val="Titre3"/>
        <w:rPr>
          <w:lang w:val="en-US"/>
        </w:rPr>
      </w:pPr>
      <w:r>
        <w:rPr>
          <w:lang w:val="en-US"/>
        </w:rPr>
        <w:t>C</w:t>
      </w:r>
      <w:r w:rsidR="00D0789C" w:rsidRPr="00FE2788">
        <w:rPr>
          <w:lang w:val="en-US"/>
        </w:rPr>
        <w:t xml:space="preserve">ontamination </w:t>
      </w:r>
      <w:r>
        <w:rPr>
          <w:lang w:val="en-US"/>
        </w:rPr>
        <w:t xml:space="preserve">of biota </w:t>
      </w:r>
      <w:r w:rsidR="00D0789C" w:rsidRPr="00FE2788">
        <w:rPr>
          <w:lang w:val="en-US"/>
        </w:rPr>
        <w:t xml:space="preserve">by </w:t>
      </w:r>
      <w:r w:rsidR="004A6345">
        <w:rPr>
          <w:lang w:val="en-US"/>
        </w:rPr>
        <w:t>legislated</w:t>
      </w:r>
      <w:r w:rsidR="00D0789C" w:rsidRPr="00FE2788">
        <w:rPr>
          <w:lang w:val="en-US"/>
        </w:rPr>
        <w:t xml:space="preserve">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7"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8"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2B01FF" w14:paraId="54F29C93" w14:textId="77777777" w:rsidTr="007F6650">
        <w:tc>
          <w:tcPr>
            <w:tcW w:w="9062" w:type="dxa"/>
            <w:gridSpan w:val="3"/>
          </w:tcPr>
          <w:p w14:paraId="1107025E" w14:textId="6A9EFF8B" w:rsidR="007F6650" w:rsidRPr="007F6650" w:rsidRDefault="007F6650" w:rsidP="007F6650">
            <w:pPr>
              <w:pStyle w:val="Lgende"/>
              <w:rPr>
                <w:lang w:val="en-US"/>
              </w:rPr>
            </w:pPr>
            <w:bookmarkStart w:id="0"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2216BF">
              <w:rPr>
                <w:noProof/>
                <w:lang w:val="en-US"/>
              </w:rPr>
              <w:t>1</w:t>
            </w:r>
            <w:r>
              <w:fldChar w:fldCharType="end"/>
            </w:r>
            <w:bookmarkEnd w:id="0"/>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lastRenderedPageBreak/>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1B3C994B" w:rsidR="006A0B7A" w:rsidRDefault="00583094" w:rsidP="00334CEA">
      <w:pPr>
        <w:rPr>
          <w:lang w:val="en-US"/>
        </w:rPr>
      </w:pPr>
      <w:r>
        <w:rPr>
          <w:lang w:val="en-US"/>
        </w:rPr>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7ED1869E" w14:textId="331D054C" w:rsidR="006155C7" w:rsidRPr="006155C7" w:rsidRDefault="006155C7" w:rsidP="00334CEA">
      <w:pPr>
        <w:rPr>
          <w:lang w:val="en-US"/>
        </w:rPr>
      </w:pPr>
      <w:r>
        <w:rPr>
          <w:lang w:val="en-US"/>
        </w:rPr>
        <w:t>When a decreasing trend was observed,</w:t>
      </w:r>
      <w:r w:rsidRPr="006155C7">
        <w:rPr>
          <w:lang w:val="en-US"/>
        </w:rPr>
        <w:t xml:space="preserve"> </w:t>
      </w:r>
      <w:r w:rsidRPr="006155C7">
        <w:rPr>
          <w:lang w:val="en-US"/>
        </w:rPr>
        <w:t>the time required for concentrations to fall below the EQS was estimated by comparing values from the first and last years of the monitoring period. Assuming a linear rate of decline, this approach allowed for projection of the time needed to reach compliance with the EQS.</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47319B32" w:rsidR="0024672A" w:rsidRPr="0024672A" w:rsidRDefault="0024672A" w:rsidP="002B01FF">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9" w:history="1">
        <w:r w:rsidRPr="00AC3E3E">
          <w:rPr>
            <w:rStyle w:val="Lienhypertexte"/>
            <w:lang w:val="en-US"/>
          </w:rPr>
          <w:t>ht</w:t>
        </w:r>
        <w:r w:rsidRPr="00AC3E3E">
          <w:rPr>
            <w:rStyle w:val="Lienhypertexte"/>
            <w:lang w:val="en-US"/>
          </w:rPr>
          <w: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2B01FF">
        <w:rPr>
          <w:lang w:val="en-US"/>
        </w:rPr>
        <w:t>inclusion in Euro</w:t>
      </w:r>
      <w:r w:rsidR="003050B3" w:rsidRPr="008E6A9B">
        <w:rPr>
          <w:lang w:val="en-US"/>
        </w:rPr>
        <w:t xml:space="preserve">pean </w:t>
      </w:r>
      <w:r w:rsidR="00AD67C0">
        <w:rPr>
          <w:lang w:val="en-US"/>
        </w:rPr>
        <w:t>or</w:t>
      </w:r>
      <w:r w:rsidR="003050B3" w:rsidRPr="008E6A9B">
        <w:rPr>
          <w:lang w:val="en-US"/>
        </w:rPr>
        <w:t xml:space="preserve"> national </w:t>
      </w:r>
      <w:r w:rsidR="00AD67C0">
        <w:rPr>
          <w:lang w:val="en-US"/>
        </w:rPr>
        <w:t xml:space="preserve">regulatory </w:t>
      </w:r>
      <w:r w:rsidR="002B01FF">
        <w:rPr>
          <w:lang w:val="en-US"/>
        </w:rPr>
        <w:t xml:space="preserve">framework with established </w:t>
      </w:r>
      <w:r w:rsidR="00AD67C0">
        <w:rPr>
          <w:lang w:val="en-US"/>
        </w:rPr>
        <w:t xml:space="preserve">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2B01FF">
        <w:rPr>
          <w:lang w:val="en-US"/>
        </w:rPr>
        <w:t>detection</w:t>
      </w:r>
      <w:r w:rsidR="00AD67C0">
        <w:rPr>
          <w:lang w:val="en-US"/>
        </w:rPr>
        <w:t xml:space="preserve"> above</w:t>
      </w:r>
      <w:r w:rsidR="003050B3">
        <w:rPr>
          <w:lang w:val="en-US"/>
        </w:rPr>
        <w:t xml:space="preserve"> </w:t>
      </w:r>
      <w:r w:rsidR="002B01FF">
        <w:rPr>
          <w:lang w:val="en-US"/>
        </w:rPr>
        <w:t>analytical limits</w:t>
      </w:r>
      <w:r w:rsidR="003050B3">
        <w:rPr>
          <w:lang w:val="en-US"/>
        </w:rPr>
        <w:t xml:space="preserve"> in the present dataset.</w:t>
      </w:r>
      <w:r>
        <w:rPr>
          <w:lang w:val="en-US"/>
        </w:rPr>
        <w:t xml:space="preserve"> </w:t>
      </w:r>
      <w:r w:rsidR="002B01FF" w:rsidRPr="002B01FF">
        <w:rPr>
          <w:lang w:val="en-US"/>
        </w:rPr>
        <w:t>These criteria ensure that the selected compounds are ecologically and toxicologically relevant and reflect the contamination levels to which juvenile organisms and their prey are exposed.</w:t>
      </w:r>
    </w:p>
    <w:p w14:paraId="7302844F" w14:textId="39181729"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sidR="00703F63">
        <w:rPr>
          <w:lang w:val="en-US"/>
        </w:rPr>
        <w:t xml:space="preserve"> and </w:t>
      </w:r>
      <w:r w:rsidR="00334CEA" w:rsidRPr="008E6A9B">
        <w:rPr>
          <w:lang w:val="en-US"/>
        </w:rPr>
        <w:t>ecotoxicological effects</w:t>
      </w:r>
      <w:r w:rsidR="00AD67C0">
        <w:rPr>
          <w:lang w:val="en-US"/>
        </w:rPr>
        <w:t xml:space="preserve">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3B16D2B2" w:rsidR="00C7285C" w:rsidRPr="009D0722" w:rsidRDefault="00BB3AC4" w:rsidP="00C7285C">
      <w:pPr>
        <w:rPr>
          <w:lang w:val="en-US"/>
        </w:rPr>
      </w:pPr>
      <w:r>
        <w:rPr>
          <w:lang w:val="en-US"/>
        </w:rPr>
        <w:t>Three legislated heavy metals have been studied (mercury, cadmium, and lead). Copper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(Ifremer, 2024)</w:t>
      </w:r>
      <w:r w:rsidRPr="0024672A">
        <w:rPr>
          <w:lang w:val="en-US"/>
        </w:rPr>
        <w:fldChar w:fldCharType="end"/>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r w:rsidR="00F11DE1">
        <w:rPr>
          <w:lang w:val="en-US"/>
        </w:rPr>
        <w:t xml:space="preserve"> </w:t>
      </w:r>
      <w:r w:rsidR="00C7285C">
        <w:rPr>
          <w:lang w:val="en-US"/>
        </w:rPr>
        <w:t>Seven i</w:t>
      </w:r>
      <w:r w:rsidR="00F11DE1">
        <w:rPr>
          <w:lang w:val="en-US"/>
        </w:rPr>
        <w:t xml:space="preserve">ndicator congeners of the polychlorinated biphenyls (PCB) family </w:t>
      </w:r>
      <w:r w:rsidR="00C7285C">
        <w:rPr>
          <w:lang w:val="en-US"/>
        </w:rPr>
        <w:t xml:space="preserve">are under OSPAR legislation: CB 28, CB 52, CB 101, CB 118, CB 138, CB 153, CB 180. </w:t>
      </w:r>
      <w:bookmarkStart w:id="1" w:name="_Hlk204262659"/>
      <w:r w:rsidR="00C7285C" w:rsidRPr="000B09DF">
        <w:rPr>
          <w:rStyle w:val="lev"/>
          <w:b w:val="0"/>
          <w:bCs w:val="0"/>
          <w:lang w:val="en-US"/>
        </w:rPr>
        <w:t>Dioxins and dioxin-like compounds</w:t>
      </w:r>
      <w:r w:rsidR="00C7285C">
        <w:rPr>
          <w:rStyle w:val="lev"/>
          <w:b w:val="0"/>
          <w:bCs w:val="0"/>
          <w:lang w:val="en-US"/>
        </w:rPr>
        <w:t xml:space="preserve"> </w:t>
      </w:r>
      <w:bookmarkEnd w:id="1"/>
      <w:r w:rsidR="00C7285C">
        <w:rPr>
          <w:rStyle w:val="lev"/>
          <w:b w:val="0"/>
          <w:bCs w:val="0"/>
          <w:lang w:val="en-US"/>
        </w:rPr>
        <w:t>are under a European Commission legislation under the form of a</w:t>
      </w:r>
      <w:r w:rsidR="00C7285C" w:rsidRPr="000B09DF">
        <w:rPr>
          <w:rStyle w:val="lev"/>
          <w:b w:val="0"/>
          <w:bCs w:val="0"/>
          <w:lang w:val="en-US"/>
        </w:rPr>
        <w:t xml:space="preserve"> weighted sum of PCDD + PCDF + PCB-DL </w:t>
      </w:r>
      <w:r w:rsidR="0070130C">
        <w:rPr>
          <w:rStyle w:val="lev"/>
          <w:b w:val="0"/>
          <w:bCs w:val="0"/>
          <w:lang w:val="en-US"/>
        </w:rPr>
        <w:t xml:space="preserve">expressed in toxic equivalents concentrations </w:t>
      </w:r>
      <w:r w:rsidR="00C7285C">
        <w:rPr>
          <w:rStyle w:val="lev"/>
          <w:b w:val="0"/>
          <w:bCs w:val="0"/>
          <w:lang w:val="en-US"/>
        </w:rPr>
        <w:t>(see SI</w:t>
      </w:r>
      <w:r w:rsidR="0070130C">
        <w:rPr>
          <w:rStyle w:val="lev"/>
          <w:b w:val="0"/>
          <w:bCs w:val="0"/>
          <w:lang w:val="en-US"/>
        </w:rPr>
        <w:t xml:space="preserve"> for details</w:t>
      </w:r>
      <w:r w:rsidR="00C7285C">
        <w:rPr>
          <w:lang w:val="en-US"/>
        </w:rPr>
        <w:t>).</w:t>
      </w:r>
      <w:r w:rsidR="009D0722" w:rsidRPr="009D0722">
        <w:rPr>
          <w:lang w:val="en-US"/>
        </w:rPr>
        <w:t xml:space="preserve"> </w:t>
      </w:r>
      <w:r w:rsidR="009D0722">
        <w:rPr>
          <w:lang w:val="en-US"/>
        </w:rPr>
        <w:t>Two types of b</w:t>
      </w:r>
      <w:r w:rsidR="009D0722" w:rsidRPr="009D0722">
        <w:rPr>
          <w:lang w:val="en-US"/>
        </w:rPr>
        <w:t>rominated flame retardant</w:t>
      </w:r>
      <w:r w:rsidR="009D0722" w:rsidRPr="009D0722">
        <w:rPr>
          <w:lang w:val="en-US"/>
        </w:rPr>
        <w:t xml:space="preserve"> were studied: the t</w:t>
      </w:r>
      <w:r w:rsidR="009D0722">
        <w:rPr>
          <w:lang w:val="en-US"/>
        </w:rPr>
        <w:t>hree isomers of HBCDD (h</w:t>
      </w:r>
      <w:r w:rsidR="009D0722" w:rsidRPr="000B09DF">
        <w:rPr>
          <w:lang w:val="en-US"/>
        </w:rPr>
        <w:t>exabromocyclododecane</w:t>
      </w:r>
      <w:r w:rsidR="009D0722">
        <w:rPr>
          <w:lang w:val="en-US"/>
        </w:rPr>
        <w:t xml:space="preserve">) and the sum </w:t>
      </w:r>
      <w:r w:rsidR="009D0722" w:rsidRPr="000B09DF">
        <w:rPr>
          <w:rStyle w:val="lev"/>
          <w:b w:val="0"/>
          <w:bCs w:val="0"/>
          <w:lang w:val="en-US"/>
        </w:rPr>
        <w:t xml:space="preserve">of </w:t>
      </w:r>
      <w:r w:rsidR="009D0722" w:rsidRPr="000B09DF">
        <w:rPr>
          <w:lang w:val="en-US"/>
        </w:rPr>
        <w:t xml:space="preserve">Polybrominated diphenyl ethers </w:t>
      </w:r>
      <w:r w:rsidR="009D0722">
        <w:rPr>
          <w:lang w:val="en-US"/>
        </w:rPr>
        <w:t xml:space="preserve">(PBDE) </w:t>
      </w:r>
      <w:r w:rsidR="009D0722" w:rsidRPr="000B09DF">
        <w:rPr>
          <w:rStyle w:val="lev"/>
          <w:b w:val="0"/>
          <w:bCs w:val="0"/>
          <w:lang w:val="en-US"/>
        </w:rPr>
        <w:t>congeners 28, 47, 99, 100, 153 and 154</w:t>
      </w:r>
      <w:r w:rsidR="009D0722">
        <w:rPr>
          <w:rStyle w:val="lev"/>
          <w:b w:val="0"/>
          <w:bCs w:val="0"/>
          <w:lang w:val="en-US"/>
        </w:rPr>
        <w:t xml:space="preserve">. Two emergent compounds were studied more recently: a </w:t>
      </w:r>
      <w:proofErr w:type="spellStart"/>
      <w:r w:rsidR="009D0722">
        <w:rPr>
          <w:rStyle w:val="lev"/>
          <w:b w:val="0"/>
          <w:bCs w:val="0"/>
          <w:lang w:val="en-US"/>
        </w:rPr>
        <w:t>perfluorinated</w:t>
      </w:r>
      <w:proofErr w:type="spellEnd"/>
      <w:r w:rsidR="009D0722">
        <w:rPr>
          <w:rStyle w:val="lev"/>
          <w:b w:val="0"/>
          <w:bCs w:val="0"/>
          <w:lang w:val="en-US"/>
        </w:rPr>
        <w:t xml:space="preserve"> compound (</w:t>
      </w:r>
      <w:proofErr w:type="spellStart"/>
      <w:r w:rsidR="009D0722">
        <w:rPr>
          <w:lang w:val="en-US"/>
        </w:rPr>
        <w:t>p</w:t>
      </w:r>
      <w:r w:rsidR="009D0722" w:rsidRPr="000B09DF">
        <w:rPr>
          <w:lang w:val="en-US"/>
        </w:rPr>
        <w:t>erfluorooctane</w:t>
      </w:r>
      <w:proofErr w:type="spellEnd"/>
      <w:r w:rsidR="009D0722" w:rsidRPr="000B09DF">
        <w:rPr>
          <w:lang w:val="en-US"/>
        </w:rPr>
        <w:t xml:space="preserve"> sulfonate</w:t>
      </w:r>
      <w:r w:rsidR="009D0722">
        <w:rPr>
          <w:lang w:val="en-US"/>
        </w:rPr>
        <w:t xml:space="preserve">, </w:t>
      </w:r>
      <w:r w:rsidR="009D0722" w:rsidRPr="000B09DF">
        <w:rPr>
          <w:lang w:val="en-US"/>
        </w:rPr>
        <w:t>PFOS)</w:t>
      </w:r>
      <w:r w:rsidR="009D0722">
        <w:rPr>
          <w:lang w:val="en-US"/>
        </w:rPr>
        <w:t xml:space="preserve">, and an </w:t>
      </w:r>
      <w:proofErr w:type="spellStart"/>
      <w:r w:rsidR="009D0722">
        <w:rPr>
          <w:rStyle w:val="lev"/>
          <w:b w:val="0"/>
          <w:bCs w:val="0"/>
          <w:lang w:val="en-US"/>
        </w:rPr>
        <w:t>o</w:t>
      </w:r>
      <w:r w:rsidR="009D0722" w:rsidRPr="009D0722">
        <w:rPr>
          <w:rStyle w:val="lev"/>
          <w:b w:val="0"/>
          <w:bCs w:val="0"/>
          <w:lang w:val="en-US"/>
        </w:rPr>
        <w:t>rganostannic</w:t>
      </w:r>
      <w:proofErr w:type="spellEnd"/>
      <w:r w:rsidR="009D0722" w:rsidRPr="009D0722">
        <w:rPr>
          <w:rStyle w:val="lev"/>
          <w:b w:val="0"/>
          <w:bCs w:val="0"/>
          <w:lang w:val="en-US"/>
        </w:rPr>
        <w:t xml:space="preserve"> compound</w:t>
      </w:r>
      <w:r w:rsidR="009D0722">
        <w:rPr>
          <w:rStyle w:val="lev"/>
          <w:b w:val="0"/>
          <w:bCs w:val="0"/>
          <w:lang w:val="en-US"/>
        </w:rPr>
        <w:t xml:space="preserve"> (t</w:t>
      </w:r>
      <w:r w:rsidR="009D0722" w:rsidRPr="009D0722">
        <w:rPr>
          <w:rStyle w:val="lev"/>
          <w:b w:val="0"/>
          <w:bCs w:val="0"/>
          <w:lang w:val="en-US"/>
        </w:rPr>
        <w:t>ributyltin cation</w:t>
      </w:r>
      <w:r w:rsidR="009D0722">
        <w:rPr>
          <w:rStyle w:val="lev"/>
          <w:b w:val="0"/>
          <w:bCs w:val="0"/>
          <w:lang w:val="en-US"/>
        </w:rPr>
        <w:t>).</w:t>
      </w:r>
    </w:p>
    <w:p w14:paraId="699FFBFA" w14:textId="3343A330" w:rsidR="008B59D6" w:rsidRDefault="008B59D6" w:rsidP="00C7285C">
      <w:pPr>
        <w:rPr>
          <w:lang w:val="en-US"/>
        </w:rPr>
      </w:pPr>
      <w:r>
        <w:rPr>
          <w:lang w:val="en-US"/>
        </w:rPr>
        <w:lastRenderedPageBreak/>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7F552E9A" w:rsidR="00DF7FE4" w:rsidRPr="00DF7FE4" w:rsidRDefault="00D0789C" w:rsidP="00DF7FE4">
      <w:pPr>
        <w:pStyle w:val="Lgende"/>
        <w:keepNext/>
        <w:rPr>
          <w:lang w:val="en-US"/>
        </w:rPr>
      </w:pPr>
      <w:bookmarkStart w:id="2"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2"/>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00AA1F11">
        <w:rPr>
          <w:lang w:val="en-US"/>
        </w:rPr>
        <w:t xml:space="preserve"> and the associated evaluation from ROCCHMV program</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w:t>
      </w:r>
      <w:r w:rsidR="00937A7D" w:rsidRPr="00BB7AD7">
        <w:rPr>
          <w:lang w:val="en-US"/>
        </w:rPr>
        <w:t>.</w:t>
      </w:r>
      <w:r w:rsidR="00AB0606" w:rsidRPr="00BB7AD7">
        <w:rPr>
          <w:lang w:val="en-US"/>
        </w:rPr>
        <w:t xml:space="preserve"> </w:t>
      </w:r>
      <w:r w:rsidR="00AB0606" w:rsidRPr="00424B20">
        <w:rPr>
          <w:lang w:val="en-US"/>
        </w:rPr>
        <w:br/>
      </w:r>
      <w:r w:rsidR="00DF7FE4">
        <w:rPr>
          <w:lang w:val="en-US"/>
        </w:rP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564"/>
        <w:gridCol w:w="1984"/>
        <w:gridCol w:w="993"/>
        <w:gridCol w:w="1134"/>
        <w:gridCol w:w="567"/>
        <w:gridCol w:w="1417"/>
        <w:gridCol w:w="851"/>
        <w:gridCol w:w="850"/>
        <w:gridCol w:w="786"/>
        <w:gridCol w:w="9"/>
      </w:tblGrid>
      <w:tr w:rsidR="009664F2" w:rsidRPr="00FE2788" w14:paraId="147BC1C4" w14:textId="77777777" w:rsidTr="00703F63">
        <w:tc>
          <w:tcPr>
            <w:tcW w:w="1271" w:type="dxa"/>
            <w:tcBorders>
              <w:top w:val="nil"/>
              <w:left w:val="nil"/>
              <w:bottom w:val="single" w:sz="4" w:space="0" w:color="auto"/>
              <w:right w:val="nil"/>
            </w:tcBorders>
          </w:tcPr>
          <w:p w14:paraId="5D1B35A1" w14:textId="77777777" w:rsidR="009664F2" w:rsidRPr="00FE2788" w:rsidRDefault="009664F2"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9664F2" w:rsidRDefault="009664F2" w:rsidP="00BF43BB">
            <w:pPr>
              <w:pStyle w:val="Sansinterligne"/>
              <w:rPr>
                <w:lang w:val="en-US"/>
              </w:rPr>
            </w:pPr>
          </w:p>
        </w:tc>
        <w:tc>
          <w:tcPr>
            <w:tcW w:w="1564" w:type="dxa"/>
            <w:tcBorders>
              <w:top w:val="nil"/>
              <w:left w:val="nil"/>
              <w:bottom w:val="single" w:sz="4" w:space="0" w:color="auto"/>
              <w:right w:val="nil"/>
            </w:tcBorders>
            <w:vAlign w:val="center"/>
          </w:tcPr>
          <w:p w14:paraId="30F96D7D" w14:textId="77777777" w:rsidR="009664F2" w:rsidRPr="00FE2788" w:rsidRDefault="009664F2" w:rsidP="00BF43BB">
            <w:pPr>
              <w:pStyle w:val="Sansinterligne"/>
              <w:rPr>
                <w:lang w:val="en-US"/>
              </w:rPr>
            </w:pPr>
          </w:p>
        </w:tc>
        <w:tc>
          <w:tcPr>
            <w:tcW w:w="1984" w:type="dxa"/>
            <w:tcBorders>
              <w:top w:val="nil"/>
              <w:left w:val="nil"/>
              <w:bottom w:val="single" w:sz="4" w:space="0" w:color="auto"/>
              <w:right w:val="nil"/>
            </w:tcBorders>
            <w:vAlign w:val="center"/>
          </w:tcPr>
          <w:p w14:paraId="6BEA2BB3" w14:textId="77777777" w:rsidR="009664F2" w:rsidRPr="00FE2788" w:rsidRDefault="009664F2" w:rsidP="00BF43BB">
            <w:pPr>
              <w:pStyle w:val="Sansinterligne"/>
              <w:rPr>
                <w:lang w:val="en-US"/>
              </w:rPr>
            </w:pPr>
          </w:p>
        </w:tc>
        <w:tc>
          <w:tcPr>
            <w:tcW w:w="993" w:type="dxa"/>
            <w:tcBorders>
              <w:top w:val="nil"/>
              <w:left w:val="nil"/>
              <w:bottom w:val="single" w:sz="4" w:space="0" w:color="auto"/>
              <w:right w:val="nil"/>
            </w:tcBorders>
          </w:tcPr>
          <w:p w14:paraId="113E0CD8" w14:textId="77777777" w:rsidR="009664F2" w:rsidRDefault="009664F2" w:rsidP="00BF43BB">
            <w:pPr>
              <w:pStyle w:val="Sansinterligne"/>
              <w:rPr>
                <w:lang w:val="en-US"/>
              </w:rPr>
            </w:pPr>
          </w:p>
        </w:tc>
        <w:tc>
          <w:tcPr>
            <w:tcW w:w="1134" w:type="dxa"/>
            <w:tcBorders>
              <w:top w:val="nil"/>
              <w:left w:val="nil"/>
              <w:bottom w:val="single" w:sz="4" w:space="0" w:color="auto"/>
              <w:right w:val="nil"/>
            </w:tcBorders>
          </w:tcPr>
          <w:p w14:paraId="147F7BF6" w14:textId="77777777" w:rsidR="009664F2" w:rsidRDefault="009664F2" w:rsidP="00BF43BB">
            <w:pPr>
              <w:pStyle w:val="Sansinterligne"/>
              <w:rPr>
                <w:lang w:val="en-US"/>
              </w:rPr>
            </w:pPr>
          </w:p>
        </w:tc>
        <w:tc>
          <w:tcPr>
            <w:tcW w:w="567" w:type="dxa"/>
            <w:tcBorders>
              <w:top w:val="nil"/>
              <w:left w:val="nil"/>
              <w:bottom w:val="single" w:sz="4" w:space="0" w:color="auto"/>
              <w:right w:val="nil"/>
            </w:tcBorders>
          </w:tcPr>
          <w:p w14:paraId="79C33666" w14:textId="77777777" w:rsidR="009664F2" w:rsidRDefault="009664F2" w:rsidP="00BF43BB">
            <w:pPr>
              <w:pStyle w:val="Sansinterligne"/>
              <w:rPr>
                <w:lang w:val="en-US"/>
              </w:rPr>
            </w:pPr>
          </w:p>
        </w:tc>
        <w:tc>
          <w:tcPr>
            <w:tcW w:w="1417" w:type="dxa"/>
            <w:tcBorders>
              <w:top w:val="nil"/>
              <w:left w:val="nil"/>
              <w:bottom w:val="single" w:sz="4" w:space="0" w:color="auto"/>
              <w:right w:val="single" w:sz="4" w:space="0" w:color="auto"/>
            </w:tcBorders>
          </w:tcPr>
          <w:p w14:paraId="510AE36F" w14:textId="77777777" w:rsidR="009664F2" w:rsidRDefault="009664F2" w:rsidP="00BF43BB">
            <w:pPr>
              <w:pStyle w:val="Sansinterligne"/>
              <w:rPr>
                <w:lang w:val="en-US"/>
              </w:rPr>
            </w:pPr>
          </w:p>
        </w:tc>
        <w:tc>
          <w:tcPr>
            <w:tcW w:w="2496" w:type="dxa"/>
            <w:gridSpan w:val="4"/>
            <w:tcBorders>
              <w:left w:val="single" w:sz="4" w:space="0" w:color="auto"/>
            </w:tcBorders>
          </w:tcPr>
          <w:p w14:paraId="7B41558B" w14:textId="3D54B0ED" w:rsidR="009664F2" w:rsidRDefault="009664F2" w:rsidP="00BF43BB">
            <w:pPr>
              <w:pStyle w:val="Sansinterligne"/>
              <w:rPr>
                <w:lang w:val="en-US"/>
              </w:rPr>
            </w:pPr>
            <w:r>
              <w:rPr>
                <w:lang w:val="en-US"/>
              </w:rPr>
              <w:t>EVALUATION¤</w:t>
            </w:r>
          </w:p>
        </w:tc>
      </w:tr>
      <w:tr w:rsidR="009664F2" w:rsidRPr="00FE2788" w14:paraId="74A91443" w14:textId="5482F94E" w:rsidTr="00703F63">
        <w:trPr>
          <w:gridAfter w:val="1"/>
          <w:wAfter w:w="9" w:type="dxa"/>
        </w:trPr>
        <w:tc>
          <w:tcPr>
            <w:tcW w:w="1271" w:type="dxa"/>
            <w:tcBorders>
              <w:top w:val="single" w:sz="4" w:space="0" w:color="auto"/>
              <w:bottom w:val="single" w:sz="12" w:space="0" w:color="auto"/>
            </w:tcBorders>
          </w:tcPr>
          <w:p w14:paraId="5CA605F4" w14:textId="7CC91F13" w:rsidR="009664F2" w:rsidRPr="00FE2788" w:rsidRDefault="009664F2"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9664F2" w:rsidRPr="00FE2788" w:rsidRDefault="009664F2" w:rsidP="00BF43BB">
            <w:pPr>
              <w:pStyle w:val="Sansinterligne"/>
              <w:rPr>
                <w:lang w:val="en-US"/>
              </w:rPr>
            </w:pPr>
            <w:r>
              <w:rPr>
                <w:lang w:val="en-US"/>
              </w:rPr>
              <w:t>Contaminant</w:t>
            </w:r>
          </w:p>
        </w:tc>
        <w:tc>
          <w:tcPr>
            <w:tcW w:w="1564" w:type="dxa"/>
            <w:tcBorders>
              <w:top w:val="single" w:sz="4" w:space="0" w:color="auto"/>
              <w:bottom w:val="single" w:sz="12" w:space="0" w:color="auto"/>
            </w:tcBorders>
            <w:vAlign w:val="center"/>
          </w:tcPr>
          <w:p w14:paraId="2587D8DD" w14:textId="02420FD7" w:rsidR="009664F2" w:rsidRPr="00FE2788" w:rsidRDefault="009664F2" w:rsidP="00BF43BB">
            <w:pPr>
              <w:pStyle w:val="Sansinterligne"/>
              <w:rPr>
                <w:lang w:val="en-US"/>
              </w:rPr>
            </w:pPr>
            <w:r w:rsidRPr="00FE2788">
              <w:rPr>
                <w:lang w:val="en-US"/>
              </w:rPr>
              <w:t>Main Sources</w:t>
            </w:r>
          </w:p>
        </w:tc>
        <w:tc>
          <w:tcPr>
            <w:tcW w:w="1984" w:type="dxa"/>
            <w:tcBorders>
              <w:top w:val="single" w:sz="4" w:space="0" w:color="auto"/>
              <w:bottom w:val="single" w:sz="12" w:space="0" w:color="auto"/>
            </w:tcBorders>
            <w:vAlign w:val="center"/>
          </w:tcPr>
          <w:p w14:paraId="67976D33" w14:textId="5E0EFDC4" w:rsidR="009664F2" w:rsidRPr="00FE2788" w:rsidRDefault="009664F2" w:rsidP="00BF43BB">
            <w:pPr>
              <w:pStyle w:val="Sansinterligne"/>
              <w:rPr>
                <w:lang w:val="en-US"/>
              </w:rPr>
            </w:pPr>
            <w:r w:rsidRPr="00FE2788">
              <w:rPr>
                <w:lang w:val="en-US"/>
              </w:rPr>
              <w:t>Ecotoxicological Effects</w:t>
            </w:r>
          </w:p>
        </w:tc>
        <w:tc>
          <w:tcPr>
            <w:tcW w:w="993" w:type="dxa"/>
            <w:tcBorders>
              <w:top w:val="single" w:sz="4" w:space="0" w:color="auto"/>
              <w:bottom w:val="single" w:sz="12" w:space="0" w:color="auto"/>
            </w:tcBorders>
            <w:vAlign w:val="center"/>
          </w:tcPr>
          <w:p w14:paraId="3612D134" w14:textId="764F2CC0" w:rsidR="009664F2" w:rsidRDefault="009664F2" w:rsidP="00703F63">
            <w:pPr>
              <w:pStyle w:val="Sansinterligne"/>
              <w:jc w:val="center"/>
              <w:rPr>
                <w:lang w:val="en-US"/>
              </w:rPr>
            </w:pPr>
            <w:r>
              <w:rPr>
                <w:lang w:val="en-US"/>
              </w:rPr>
              <w:t>Time series</w:t>
            </w:r>
          </w:p>
        </w:tc>
        <w:tc>
          <w:tcPr>
            <w:tcW w:w="1134" w:type="dxa"/>
            <w:tcBorders>
              <w:top w:val="single" w:sz="4" w:space="0" w:color="auto"/>
              <w:bottom w:val="single" w:sz="12" w:space="0" w:color="auto"/>
            </w:tcBorders>
            <w:vAlign w:val="center"/>
          </w:tcPr>
          <w:p w14:paraId="2E811056" w14:textId="5F03F675" w:rsidR="009664F2" w:rsidRPr="00FE2788" w:rsidRDefault="009664F2" w:rsidP="00703F63">
            <w:pPr>
              <w:pStyle w:val="Sansinterligne"/>
              <w:jc w:val="center"/>
              <w:rPr>
                <w:lang w:val="en-US"/>
              </w:rPr>
            </w:pPr>
            <w:r>
              <w:rPr>
                <w:lang w:val="en-US"/>
              </w:rPr>
              <w:t>Threshold</w:t>
            </w:r>
          </w:p>
        </w:tc>
        <w:tc>
          <w:tcPr>
            <w:tcW w:w="567" w:type="dxa"/>
            <w:tcBorders>
              <w:top w:val="single" w:sz="4" w:space="0" w:color="auto"/>
              <w:bottom w:val="single" w:sz="12" w:space="0" w:color="auto"/>
            </w:tcBorders>
          </w:tcPr>
          <w:p w14:paraId="4433F887" w14:textId="6215BA62" w:rsidR="009664F2" w:rsidRDefault="009664F2" w:rsidP="00BF43BB">
            <w:pPr>
              <w:pStyle w:val="Sansinterligne"/>
              <w:rPr>
                <w:lang w:val="en-US"/>
              </w:rPr>
            </w:pPr>
            <w:r>
              <w:rPr>
                <w:lang w:val="en-US"/>
              </w:rPr>
              <w:t>Matrix</w:t>
            </w:r>
          </w:p>
        </w:tc>
        <w:tc>
          <w:tcPr>
            <w:tcW w:w="1417" w:type="dxa"/>
            <w:tcBorders>
              <w:top w:val="single" w:sz="4" w:space="0" w:color="auto"/>
              <w:bottom w:val="single" w:sz="12" w:space="0" w:color="auto"/>
            </w:tcBorders>
          </w:tcPr>
          <w:p w14:paraId="07FB07F7" w14:textId="2AF63C34" w:rsidR="009664F2" w:rsidRDefault="009664F2" w:rsidP="00BF43BB">
            <w:pPr>
              <w:pStyle w:val="Sansinterligne"/>
              <w:rPr>
                <w:lang w:val="en-US"/>
              </w:rPr>
            </w:pPr>
            <w:r>
              <w:rPr>
                <w:lang w:val="en-US"/>
              </w:rPr>
              <w:t>Type (source)</w:t>
            </w:r>
          </w:p>
        </w:tc>
        <w:tc>
          <w:tcPr>
            <w:tcW w:w="851" w:type="dxa"/>
            <w:tcBorders>
              <w:bottom w:val="single" w:sz="12" w:space="0" w:color="auto"/>
            </w:tcBorders>
          </w:tcPr>
          <w:p w14:paraId="278AD3CD" w14:textId="53CBDAE2" w:rsidR="009664F2" w:rsidRDefault="009664F2" w:rsidP="00BF43BB">
            <w:pPr>
              <w:pStyle w:val="Sansinterligne"/>
              <w:rPr>
                <w:lang w:val="en-US"/>
              </w:rPr>
            </w:pPr>
            <w:r>
              <w:rPr>
                <w:lang w:val="en-US"/>
              </w:rPr>
              <w:t>Gironde</w:t>
            </w:r>
          </w:p>
        </w:tc>
        <w:tc>
          <w:tcPr>
            <w:tcW w:w="850" w:type="dxa"/>
            <w:tcBorders>
              <w:bottom w:val="single" w:sz="12" w:space="0" w:color="auto"/>
            </w:tcBorders>
          </w:tcPr>
          <w:p w14:paraId="13EC27EE" w14:textId="343E9509" w:rsidR="009664F2" w:rsidRDefault="009664F2" w:rsidP="00BF43BB">
            <w:pPr>
              <w:pStyle w:val="Sansinterligne"/>
              <w:rPr>
                <w:lang w:val="en-US"/>
              </w:rPr>
            </w:pPr>
            <w:r>
              <w:rPr>
                <w:lang w:val="en-US"/>
              </w:rPr>
              <w:t>Loire</w:t>
            </w:r>
          </w:p>
        </w:tc>
        <w:tc>
          <w:tcPr>
            <w:tcW w:w="786" w:type="dxa"/>
            <w:tcBorders>
              <w:bottom w:val="single" w:sz="12" w:space="0" w:color="auto"/>
            </w:tcBorders>
          </w:tcPr>
          <w:p w14:paraId="3FA3034C" w14:textId="58966313" w:rsidR="009664F2" w:rsidRDefault="009664F2" w:rsidP="00BF43BB">
            <w:pPr>
              <w:pStyle w:val="Sansinterligne"/>
              <w:rPr>
                <w:lang w:val="en-US"/>
              </w:rPr>
            </w:pPr>
            <w:r>
              <w:rPr>
                <w:lang w:val="en-US"/>
              </w:rPr>
              <w:t>Seine</w:t>
            </w:r>
          </w:p>
        </w:tc>
      </w:tr>
      <w:tr w:rsidR="009664F2" w:rsidRPr="00FE2788" w14:paraId="58DF383B" w14:textId="6BC24BE7" w:rsidTr="00703F63">
        <w:trPr>
          <w:gridAfter w:val="1"/>
          <w:wAfter w:w="9" w:type="dxa"/>
          <w:trHeight w:val="298"/>
        </w:trPr>
        <w:tc>
          <w:tcPr>
            <w:tcW w:w="1271" w:type="dxa"/>
            <w:vMerge w:val="restart"/>
            <w:tcBorders>
              <w:top w:val="single" w:sz="12" w:space="0" w:color="auto"/>
            </w:tcBorders>
          </w:tcPr>
          <w:p w14:paraId="6160323D" w14:textId="79F84DED" w:rsidR="009664F2" w:rsidRPr="00FE2788" w:rsidRDefault="009664F2"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9664F2" w:rsidRPr="000B09DF" w:rsidRDefault="009664F2" w:rsidP="00F81BF7">
            <w:pPr>
              <w:pStyle w:val="Sansinterligne"/>
              <w:rPr>
                <w:lang w:val="en-US"/>
              </w:rPr>
            </w:pPr>
            <w:r w:rsidRPr="000B09DF">
              <w:rPr>
                <w:lang w:val="en-US"/>
              </w:rPr>
              <w:t>Mercury (Hg)</w:t>
            </w:r>
          </w:p>
        </w:tc>
        <w:tc>
          <w:tcPr>
            <w:tcW w:w="1564" w:type="dxa"/>
            <w:tcBorders>
              <w:top w:val="single" w:sz="12" w:space="0" w:color="auto"/>
            </w:tcBorders>
            <w:vAlign w:val="center"/>
          </w:tcPr>
          <w:p w14:paraId="3292E982" w14:textId="00E48ED6" w:rsidR="009664F2" w:rsidRPr="00FE2788" w:rsidRDefault="009664F2" w:rsidP="00F81BF7">
            <w:pPr>
              <w:pStyle w:val="Sansinterligne"/>
              <w:rPr>
                <w:lang w:val="en-US"/>
              </w:rPr>
            </w:pPr>
            <w:r>
              <w:rPr>
                <w:lang w:val="en-US"/>
              </w:rPr>
              <w:t>Coal</w:t>
            </w:r>
            <w:r w:rsidRPr="00FE2788">
              <w:rPr>
                <w:lang w:val="en-US"/>
              </w:rPr>
              <w:t xml:space="preserve"> combustion, mining</w:t>
            </w:r>
          </w:p>
        </w:tc>
        <w:tc>
          <w:tcPr>
            <w:tcW w:w="1984" w:type="dxa"/>
            <w:tcBorders>
              <w:top w:val="single" w:sz="12" w:space="0" w:color="auto"/>
            </w:tcBorders>
            <w:vAlign w:val="center"/>
          </w:tcPr>
          <w:p w14:paraId="4914F126" w14:textId="166A239A" w:rsidR="009664F2" w:rsidRPr="00FE2788" w:rsidRDefault="009664F2"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993" w:type="dxa"/>
            <w:tcBorders>
              <w:top w:val="single" w:sz="12" w:space="0" w:color="auto"/>
            </w:tcBorders>
            <w:vAlign w:val="center"/>
          </w:tcPr>
          <w:p w14:paraId="48199B5E" w14:textId="24ADF70A" w:rsidR="009664F2" w:rsidRPr="00FE2788" w:rsidRDefault="009664F2" w:rsidP="00F81BF7">
            <w:pPr>
              <w:pStyle w:val="Sansinterligne"/>
              <w:jc w:val="center"/>
              <w:rPr>
                <w:lang w:val="en-US"/>
              </w:rPr>
            </w:pPr>
            <w:r>
              <w:rPr>
                <w:lang w:val="en-US"/>
              </w:rPr>
              <w:t>1979-2024</w:t>
            </w:r>
          </w:p>
        </w:tc>
        <w:tc>
          <w:tcPr>
            <w:tcW w:w="1134" w:type="dxa"/>
            <w:tcBorders>
              <w:top w:val="single" w:sz="12" w:space="0" w:color="auto"/>
            </w:tcBorders>
            <w:vAlign w:val="center"/>
          </w:tcPr>
          <w:p w14:paraId="7EB791AA" w14:textId="26F1C6C4" w:rsidR="009664F2" w:rsidRPr="00FE2788" w:rsidRDefault="009664F2" w:rsidP="00703F63">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9664F2" w:rsidRDefault="009664F2" w:rsidP="00F81BF7">
            <w:pPr>
              <w:pStyle w:val="Sansinterligne"/>
              <w:jc w:val="center"/>
              <w:rPr>
                <w:lang w:val="en-US"/>
              </w:rPr>
            </w:pPr>
            <w:r>
              <w:rPr>
                <w:lang w:val="en-US"/>
              </w:rPr>
              <w:t>b</w:t>
            </w:r>
          </w:p>
        </w:tc>
        <w:tc>
          <w:tcPr>
            <w:tcW w:w="1417" w:type="dxa"/>
            <w:tcBorders>
              <w:top w:val="single" w:sz="12" w:space="0" w:color="auto"/>
            </w:tcBorders>
            <w:vAlign w:val="center"/>
          </w:tcPr>
          <w:p w14:paraId="317A49CF" w14:textId="0ADDA2AC" w:rsidR="009664F2" w:rsidRPr="00FE2788" w:rsidRDefault="009664F2"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tcBorders>
              <w:top w:val="single" w:sz="12" w:space="0" w:color="auto"/>
            </w:tcBorders>
            <w:vAlign w:val="bottom"/>
          </w:tcPr>
          <w:p w14:paraId="1FEDD66D" w14:textId="481EA2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tcBorders>
              <w:top w:val="single" w:sz="12" w:space="0" w:color="auto"/>
            </w:tcBorders>
            <w:vAlign w:val="bottom"/>
          </w:tcPr>
          <w:p w14:paraId="0247D0AB" w14:textId="11DDDA16"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786" w:type="dxa"/>
            <w:tcBorders>
              <w:top w:val="single" w:sz="12" w:space="0" w:color="auto"/>
            </w:tcBorders>
            <w:vAlign w:val="bottom"/>
          </w:tcPr>
          <w:p w14:paraId="17E6E032" w14:textId="469FDDA1"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2F0A8DF4" w14:textId="66359D84" w:rsidTr="00703F63">
        <w:trPr>
          <w:gridAfter w:val="1"/>
          <w:wAfter w:w="9" w:type="dxa"/>
        </w:trPr>
        <w:tc>
          <w:tcPr>
            <w:tcW w:w="1271" w:type="dxa"/>
            <w:vMerge/>
          </w:tcPr>
          <w:p w14:paraId="7FD5BB26" w14:textId="77777777" w:rsidR="009664F2" w:rsidRPr="00FE2788" w:rsidRDefault="009664F2" w:rsidP="00F81BF7">
            <w:pPr>
              <w:pStyle w:val="Sansinterligne"/>
              <w:rPr>
                <w:lang w:val="en-US"/>
              </w:rPr>
            </w:pPr>
          </w:p>
        </w:tc>
        <w:tc>
          <w:tcPr>
            <w:tcW w:w="1418" w:type="dxa"/>
            <w:vAlign w:val="center"/>
          </w:tcPr>
          <w:p w14:paraId="067D1DCF" w14:textId="427439AF" w:rsidR="009664F2" w:rsidRPr="000B09DF" w:rsidRDefault="009664F2" w:rsidP="00F81BF7">
            <w:pPr>
              <w:pStyle w:val="Sansinterligne"/>
              <w:rPr>
                <w:lang w:val="en-US"/>
              </w:rPr>
            </w:pPr>
            <w:r w:rsidRPr="000B09DF">
              <w:rPr>
                <w:lang w:val="en-US"/>
              </w:rPr>
              <w:t>Cadmium (Cd)</w:t>
            </w:r>
          </w:p>
        </w:tc>
        <w:tc>
          <w:tcPr>
            <w:tcW w:w="1564" w:type="dxa"/>
            <w:vAlign w:val="center"/>
          </w:tcPr>
          <w:p w14:paraId="08ED30AC" w14:textId="102D69B3" w:rsidR="009664F2" w:rsidRPr="00FE2788" w:rsidRDefault="009664F2" w:rsidP="00F81BF7">
            <w:pPr>
              <w:pStyle w:val="Sansinterligne"/>
              <w:rPr>
                <w:lang w:val="en-US"/>
              </w:rPr>
            </w:pPr>
            <w:r>
              <w:rPr>
                <w:lang w:val="en-US"/>
              </w:rPr>
              <w:t>Mining, b</w:t>
            </w:r>
            <w:r w:rsidRPr="00FE2788">
              <w:rPr>
                <w:lang w:val="en-US"/>
              </w:rPr>
              <w:t>atteries, pigments, electroplating</w:t>
            </w:r>
          </w:p>
        </w:tc>
        <w:tc>
          <w:tcPr>
            <w:tcW w:w="1984" w:type="dxa"/>
            <w:vAlign w:val="center"/>
          </w:tcPr>
          <w:p w14:paraId="0E70D8E1" w14:textId="6CF18C6A" w:rsidR="009664F2" w:rsidRPr="00FE2788" w:rsidRDefault="009664F2"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993" w:type="dxa"/>
            <w:vAlign w:val="center"/>
          </w:tcPr>
          <w:p w14:paraId="6AE43397" w14:textId="32538D28" w:rsidR="009664F2" w:rsidRDefault="009664F2" w:rsidP="00F81BF7">
            <w:pPr>
              <w:pStyle w:val="Sansinterligne"/>
              <w:jc w:val="center"/>
              <w:rPr>
                <w:lang w:val="en-US"/>
              </w:rPr>
            </w:pPr>
            <w:r>
              <w:rPr>
                <w:lang w:val="en-US"/>
              </w:rPr>
              <w:t>1979-2024</w:t>
            </w:r>
          </w:p>
        </w:tc>
        <w:tc>
          <w:tcPr>
            <w:tcW w:w="1134" w:type="dxa"/>
            <w:vAlign w:val="center"/>
          </w:tcPr>
          <w:p w14:paraId="5F9A90C5" w14:textId="5425EFC8" w:rsidR="009664F2" w:rsidRPr="00FE2788" w:rsidRDefault="009664F2" w:rsidP="00703F63">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9664F2" w:rsidRPr="00FE2788" w:rsidRDefault="009664F2" w:rsidP="00F81BF7">
            <w:pPr>
              <w:pStyle w:val="Sansinterligne"/>
              <w:jc w:val="center"/>
              <w:rPr>
                <w:lang w:val="en-US"/>
              </w:rPr>
            </w:pPr>
            <w:r>
              <w:rPr>
                <w:lang w:val="en-US"/>
              </w:rPr>
              <w:t>b</w:t>
            </w:r>
          </w:p>
        </w:tc>
        <w:tc>
          <w:tcPr>
            <w:tcW w:w="1417" w:type="dxa"/>
            <w:vAlign w:val="center"/>
          </w:tcPr>
          <w:p w14:paraId="12F29CF9" w14:textId="17D111C4" w:rsidR="009664F2" w:rsidRPr="000F1D3E" w:rsidRDefault="009664F2"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41F2E0C4" w14:textId="57243D7D"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850" w:type="dxa"/>
            <w:vAlign w:val="bottom"/>
          </w:tcPr>
          <w:p w14:paraId="1DA58D6E" w14:textId="1590FDD1" w:rsidR="009664F2" w:rsidRPr="00F81BF7" w:rsidRDefault="009664F2" w:rsidP="00F81BF7">
            <w:pPr>
              <w:pStyle w:val="Sansinterligne"/>
            </w:pPr>
            <w:proofErr w:type="gramStart"/>
            <w:r w:rsidRPr="00147F5F">
              <w:rPr>
                <w:color w:val="70AD47" w:themeColor="accent6"/>
              </w:rPr>
              <w:t>↓</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31E8CC23" w14:textId="2DC4D546" w:rsidR="009664F2" w:rsidRPr="00F81BF7" w:rsidRDefault="009664F2"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9664F2" w:rsidRPr="00FE2788" w14:paraId="6870461E" w14:textId="4AEC25DE" w:rsidTr="00703F63">
        <w:trPr>
          <w:gridAfter w:val="1"/>
          <w:wAfter w:w="9" w:type="dxa"/>
        </w:trPr>
        <w:tc>
          <w:tcPr>
            <w:tcW w:w="1271" w:type="dxa"/>
            <w:vMerge/>
          </w:tcPr>
          <w:p w14:paraId="640BF387" w14:textId="77777777" w:rsidR="009664F2" w:rsidRPr="00FE2788" w:rsidRDefault="009664F2" w:rsidP="00F81BF7">
            <w:pPr>
              <w:pStyle w:val="Sansinterligne"/>
              <w:rPr>
                <w:rStyle w:val="lev"/>
                <w:sz w:val="20"/>
                <w:szCs w:val="20"/>
                <w:lang w:val="en-US"/>
              </w:rPr>
            </w:pPr>
          </w:p>
        </w:tc>
        <w:tc>
          <w:tcPr>
            <w:tcW w:w="1418" w:type="dxa"/>
            <w:vAlign w:val="center"/>
          </w:tcPr>
          <w:p w14:paraId="42F48F2D" w14:textId="305E0ADF" w:rsidR="009664F2" w:rsidRPr="000B09DF" w:rsidRDefault="009664F2" w:rsidP="00F81BF7">
            <w:pPr>
              <w:pStyle w:val="Sansinterligne"/>
              <w:rPr>
                <w:lang w:val="en-US"/>
              </w:rPr>
            </w:pPr>
            <w:r w:rsidRPr="000B09DF">
              <w:rPr>
                <w:rStyle w:val="lev"/>
                <w:b w:val="0"/>
                <w:bCs w:val="0"/>
                <w:lang w:val="en-US"/>
              </w:rPr>
              <w:t>Lead (Pb)</w:t>
            </w:r>
          </w:p>
        </w:tc>
        <w:tc>
          <w:tcPr>
            <w:tcW w:w="1564" w:type="dxa"/>
            <w:vAlign w:val="center"/>
          </w:tcPr>
          <w:p w14:paraId="3B257A67" w14:textId="1C8A42ED" w:rsidR="009664F2" w:rsidRPr="00FE2788" w:rsidRDefault="009664F2"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984" w:type="dxa"/>
            <w:vAlign w:val="center"/>
          </w:tcPr>
          <w:p w14:paraId="27D59F15" w14:textId="1CA4C4DA" w:rsidR="009664F2" w:rsidRPr="00FE2788" w:rsidRDefault="009664F2"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993" w:type="dxa"/>
            <w:vAlign w:val="center"/>
          </w:tcPr>
          <w:p w14:paraId="325DF45B" w14:textId="013B5C42" w:rsidR="009664F2" w:rsidRDefault="009664F2" w:rsidP="00F81BF7">
            <w:pPr>
              <w:pStyle w:val="Sansinterligne"/>
              <w:jc w:val="center"/>
              <w:rPr>
                <w:lang w:val="en-US"/>
              </w:rPr>
            </w:pPr>
            <w:r>
              <w:rPr>
                <w:lang w:val="en-US"/>
              </w:rPr>
              <w:t>1979-2024</w:t>
            </w:r>
          </w:p>
        </w:tc>
        <w:tc>
          <w:tcPr>
            <w:tcW w:w="1134" w:type="dxa"/>
            <w:vAlign w:val="center"/>
          </w:tcPr>
          <w:p w14:paraId="6322F979" w14:textId="7C67F091" w:rsidR="009664F2" w:rsidRPr="00FE2788" w:rsidRDefault="009664F2" w:rsidP="00703F63">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9664F2" w:rsidRPr="00FE2788" w:rsidRDefault="009664F2" w:rsidP="00F81BF7">
            <w:pPr>
              <w:pStyle w:val="Sansinterligne"/>
              <w:jc w:val="center"/>
              <w:rPr>
                <w:lang w:val="en-US"/>
              </w:rPr>
            </w:pPr>
            <w:r>
              <w:rPr>
                <w:lang w:val="en-US"/>
              </w:rPr>
              <w:t>b</w:t>
            </w:r>
          </w:p>
        </w:tc>
        <w:tc>
          <w:tcPr>
            <w:tcW w:w="1417" w:type="dxa"/>
            <w:vAlign w:val="center"/>
          </w:tcPr>
          <w:p w14:paraId="4E2DAAB0" w14:textId="069B9ED3" w:rsidR="009664F2" w:rsidRPr="000F1D3E" w:rsidRDefault="009664F2"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851" w:type="dxa"/>
            <w:vAlign w:val="bottom"/>
          </w:tcPr>
          <w:p w14:paraId="03E1C96D" w14:textId="138D54A8"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850" w:type="dxa"/>
            <w:vAlign w:val="bottom"/>
          </w:tcPr>
          <w:p w14:paraId="07F9010A" w14:textId="42911365" w:rsidR="009664F2" w:rsidRPr="00F81BF7" w:rsidRDefault="009664F2" w:rsidP="00F81BF7">
            <w:pPr>
              <w:pStyle w:val="Sansinterligne"/>
            </w:pPr>
            <w:proofErr w:type="gramStart"/>
            <w:r w:rsidRPr="00147F5F">
              <w:rPr>
                <w:color w:val="70AD47" w:themeColor="accent6"/>
              </w:rPr>
              <w:t xml:space="preserve">↓ </w:t>
            </w:r>
            <w:r w:rsidRPr="00F81BF7">
              <w:t xml:space="preserve"> </w:t>
            </w:r>
            <w:r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786" w:type="dxa"/>
            <w:vAlign w:val="bottom"/>
          </w:tcPr>
          <w:p w14:paraId="6075969B" w14:textId="1AA810F2" w:rsidR="009664F2" w:rsidRPr="00F81BF7" w:rsidRDefault="009664F2"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9664F2" w:rsidRPr="00FE2788" w14:paraId="1F807681" w14:textId="69EB744D" w:rsidTr="00703F63">
        <w:trPr>
          <w:gridAfter w:val="1"/>
          <w:wAfter w:w="9" w:type="dxa"/>
        </w:trPr>
        <w:tc>
          <w:tcPr>
            <w:tcW w:w="1271" w:type="dxa"/>
            <w:vMerge/>
            <w:tcBorders>
              <w:bottom w:val="single" w:sz="12" w:space="0" w:color="auto"/>
            </w:tcBorders>
          </w:tcPr>
          <w:p w14:paraId="5EE3B6A0" w14:textId="77777777" w:rsidR="009664F2" w:rsidRPr="00FE2788" w:rsidRDefault="009664F2"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9664F2" w:rsidRPr="000B09DF" w:rsidRDefault="009664F2" w:rsidP="00A94A11">
            <w:pPr>
              <w:pStyle w:val="Sansinterligne"/>
              <w:rPr>
                <w:lang w:val="en-US"/>
              </w:rPr>
            </w:pPr>
            <w:r w:rsidRPr="000B09DF">
              <w:rPr>
                <w:rStyle w:val="lev"/>
                <w:b w:val="0"/>
                <w:bCs w:val="0"/>
                <w:lang w:val="en-US"/>
              </w:rPr>
              <w:t>Copper (Cu)</w:t>
            </w:r>
          </w:p>
        </w:tc>
        <w:tc>
          <w:tcPr>
            <w:tcW w:w="1564" w:type="dxa"/>
            <w:tcBorders>
              <w:bottom w:val="single" w:sz="12" w:space="0" w:color="auto"/>
            </w:tcBorders>
            <w:vAlign w:val="center"/>
          </w:tcPr>
          <w:p w14:paraId="69BA1025" w14:textId="42D9C1BD" w:rsidR="009664F2" w:rsidRPr="00FE2788" w:rsidRDefault="009664F2"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984" w:type="dxa"/>
            <w:tcBorders>
              <w:bottom w:val="single" w:sz="12" w:space="0" w:color="auto"/>
            </w:tcBorders>
            <w:vAlign w:val="center"/>
          </w:tcPr>
          <w:p w14:paraId="220A5A39" w14:textId="1E1B5A75" w:rsidR="009664F2" w:rsidRPr="00FE2788" w:rsidRDefault="009664F2" w:rsidP="00A94A11">
            <w:pPr>
              <w:pStyle w:val="Sansinterligne"/>
              <w:rPr>
                <w:lang w:val="en-US"/>
              </w:rPr>
            </w:pPr>
            <w:proofErr w:type="spellStart"/>
            <w:r>
              <w:t>Oxidative</w:t>
            </w:r>
            <w:proofErr w:type="spellEnd"/>
            <w:r>
              <w:t xml:space="preserve"> stress, enzyme disruption</w:t>
            </w:r>
          </w:p>
        </w:tc>
        <w:tc>
          <w:tcPr>
            <w:tcW w:w="993" w:type="dxa"/>
            <w:tcBorders>
              <w:bottom w:val="single" w:sz="12" w:space="0" w:color="auto"/>
            </w:tcBorders>
            <w:vAlign w:val="center"/>
          </w:tcPr>
          <w:p w14:paraId="68D7DDCF" w14:textId="6CA2A222" w:rsidR="009664F2" w:rsidRPr="00FE2788" w:rsidRDefault="009664F2" w:rsidP="00A94A11">
            <w:pPr>
              <w:pStyle w:val="Sansinterligne"/>
              <w:jc w:val="center"/>
              <w:rPr>
                <w:lang w:val="en-US"/>
              </w:rPr>
            </w:pPr>
            <w:r>
              <w:rPr>
                <w:lang w:val="en-US"/>
              </w:rPr>
              <w:t>1979-2024</w:t>
            </w:r>
          </w:p>
        </w:tc>
        <w:tc>
          <w:tcPr>
            <w:tcW w:w="1134" w:type="dxa"/>
            <w:tcBorders>
              <w:bottom w:val="single" w:sz="12" w:space="0" w:color="auto"/>
            </w:tcBorders>
            <w:vAlign w:val="center"/>
          </w:tcPr>
          <w:p w14:paraId="3B4B5D6E" w14:textId="67CAC441" w:rsidR="009664F2" w:rsidRPr="00FE2788" w:rsidRDefault="009664F2" w:rsidP="00703F63">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9664F2" w:rsidRPr="00FE2788" w:rsidRDefault="009664F2" w:rsidP="00343061">
            <w:pPr>
              <w:pStyle w:val="Sansinterligne"/>
              <w:jc w:val="center"/>
              <w:rPr>
                <w:lang w:val="en-US"/>
              </w:rPr>
            </w:pPr>
            <w:r>
              <w:rPr>
                <w:lang w:val="en-US"/>
              </w:rPr>
              <w:t>-</w:t>
            </w:r>
          </w:p>
        </w:tc>
        <w:tc>
          <w:tcPr>
            <w:tcW w:w="1417" w:type="dxa"/>
            <w:tcBorders>
              <w:bottom w:val="single" w:sz="12" w:space="0" w:color="auto"/>
            </w:tcBorders>
            <w:vAlign w:val="center"/>
          </w:tcPr>
          <w:p w14:paraId="29BE2492" w14:textId="4A4DA103" w:rsidR="009664F2" w:rsidRPr="00FE2788" w:rsidRDefault="009664F2" w:rsidP="00343061">
            <w:pPr>
              <w:pStyle w:val="Sansinterligne"/>
              <w:jc w:val="center"/>
              <w:rPr>
                <w:lang w:val="en-US"/>
              </w:rPr>
            </w:pPr>
            <w:r>
              <w:rPr>
                <w:lang w:val="en-US"/>
              </w:rPr>
              <w:t>-</w:t>
            </w:r>
          </w:p>
        </w:tc>
        <w:tc>
          <w:tcPr>
            <w:tcW w:w="851" w:type="dxa"/>
            <w:tcBorders>
              <w:bottom w:val="single" w:sz="12" w:space="0" w:color="auto"/>
            </w:tcBorders>
            <w:vAlign w:val="center"/>
          </w:tcPr>
          <w:p w14:paraId="35808ABF" w14:textId="449C3127" w:rsidR="009664F2" w:rsidRDefault="009664F2" w:rsidP="00343061">
            <w:pPr>
              <w:pStyle w:val="Sansinterligne"/>
              <w:jc w:val="center"/>
              <w:rPr>
                <w:lang w:val="en-US"/>
              </w:rPr>
            </w:pPr>
            <w:r w:rsidRPr="00804A87">
              <w:rPr>
                <w:lang w:val="en-US"/>
              </w:rPr>
              <w:t>-</w:t>
            </w:r>
          </w:p>
        </w:tc>
        <w:tc>
          <w:tcPr>
            <w:tcW w:w="850" w:type="dxa"/>
            <w:tcBorders>
              <w:bottom w:val="single" w:sz="12" w:space="0" w:color="auto"/>
            </w:tcBorders>
            <w:vAlign w:val="center"/>
          </w:tcPr>
          <w:p w14:paraId="1F57A1AC" w14:textId="37166E26" w:rsidR="009664F2" w:rsidRDefault="009664F2" w:rsidP="00343061">
            <w:pPr>
              <w:pStyle w:val="Sansinterligne"/>
              <w:jc w:val="center"/>
              <w:rPr>
                <w:lang w:val="en-US"/>
              </w:rPr>
            </w:pPr>
            <w:r w:rsidRPr="00804A87">
              <w:rPr>
                <w:lang w:val="en-US"/>
              </w:rPr>
              <w:t>-</w:t>
            </w:r>
          </w:p>
        </w:tc>
        <w:tc>
          <w:tcPr>
            <w:tcW w:w="786" w:type="dxa"/>
            <w:tcBorders>
              <w:bottom w:val="single" w:sz="12" w:space="0" w:color="auto"/>
            </w:tcBorders>
            <w:vAlign w:val="center"/>
          </w:tcPr>
          <w:p w14:paraId="08D9AACF" w14:textId="728C7E7E" w:rsidR="009664F2" w:rsidRDefault="009664F2" w:rsidP="00343061">
            <w:pPr>
              <w:pStyle w:val="Sansinterligne"/>
              <w:jc w:val="center"/>
              <w:rPr>
                <w:lang w:val="en-US"/>
              </w:rPr>
            </w:pPr>
            <w:r w:rsidRPr="00804A87">
              <w:rPr>
                <w:lang w:val="en-US"/>
              </w:rPr>
              <w:t>-</w:t>
            </w:r>
          </w:p>
        </w:tc>
      </w:tr>
      <w:tr w:rsidR="009664F2" w:rsidRPr="00FE2788" w14:paraId="0CD2AF72" w14:textId="77777777" w:rsidTr="00703F63">
        <w:trPr>
          <w:gridAfter w:val="1"/>
          <w:wAfter w:w="9" w:type="dxa"/>
        </w:trPr>
        <w:tc>
          <w:tcPr>
            <w:tcW w:w="1271" w:type="dxa"/>
            <w:vMerge w:val="restart"/>
          </w:tcPr>
          <w:p w14:paraId="49A0AAF4" w14:textId="50B9289D" w:rsidR="009664F2" w:rsidRPr="00FE2788" w:rsidRDefault="009664F2"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9664F2" w:rsidRPr="000B09DF" w:rsidRDefault="009664F2" w:rsidP="00BB3AC4">
            <w:pPr>
              <w:pStyle w:val="Sansinterligne"/>
              <w:rPr>
                <w:rStyle w:val="lev"/>
                <w:b w:val="0"/>
                <w:bCs w:val="0"/>
                <w:lang w:val="en-US"/>
              </w:rPr>
            </w:pPr>
            <w:r w:rsidRPr="00BB3AC4">
              <w:rPr>
                <w:lang w:val="en-US"/>
              </w:rPr>
              <w:t>DDT total</w:t>
            </w:r>
          </w:p>
        </w:tc>
        <w:tc>
          <w:tcPr>
            <w:tcW w:w="1564" w:type="dxa"/>
            <w:tcBorders>
              <w:bottom w:val="single" w:sz="4" w:space="0" w:color="auto"/>
            </w:tcBorders>
            <w:vAlign w:val="center"/>
          </w:tcPr>
          <w:p w14:paraId="121AA2FB" w14:textId="12ED11F1" w:rsidR="009664F2" w:rsidRDefault="009664F2"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984" w:type="dxa"/>
            <w:tcBorders>
              <w:bottom w:val="single" w:sz="4" w:space="0" w:color="auto"/>
            </w:tcBorders>
            <w:vAlign w:val="center"/>
          </w:tcPr>
          <w:p w14:paraId="22EB37A0" w14:textId="2BD5F7BC" w:rsidR="009664F2" w:rsidRPr="00BB3AC4" w:rsidRDefault="009664F2" w:rsidP="00BB3AC4">
            <w:pPr>
              <w:pStyle w:val="Sansinterligne"/>
              <w:rPr>
                <w:lang w:val="en-US"/>
              </w:rPr>
            </w:pPr>
            <w:r w:rsidRPr="00FE2788">
              <w:rPr>
                <w:szCs w:val="20"/>
                <w:lang w:val="en-US"/>
              </w:rPr>
              <w:t>Endocrine disruptor, reproductive impact, hepatic toxicity, potential carcinogen</w:t>
            </w:r>
          </w:p>
        </w:tc>
        <w:tc>
          <w:tcPr>
            <w:tcW w:w="993" w:type="dxa"/>
            <w:tcBorders>
              <w:bottom w:val="single" w:sz="4" w:space="0" w:color="auto"/>
            </w:tcBorders>
            <w:vAlign w:val="center"/>
          </w:tcPr>
          <w:p w14:paraId="05A45FA7" w14:textId="38826C8E" w:rsidR="009664F2" w:rsidRDefault="009664F2" w:rsidP="00BB3AC4">
            <w:pPr>
              <w:pStyle w:val="Sansinterligne"/>
              <w:jc w:val="center"/>
              <w:rPr>
                <w:lang w:val="en-US"/>
              </w:rPr>
            </w:pPr>
            <w:r>
              <w:rPr>
                <w:lang w:val="en-US"/>
              </w:rPr>
              <w:t>1979-2023</w:t>
            </w:r>
          </w:p>
        </w:tc>
        <w:tc>
          <w:tcPr>
            <w:tcW w:w="1134" w:type="dxa"/>
            <w:tcBorders>
              <w:bottom w:val="single" w:sz="4" w:space="0" w:color="auto"/>
            </w:tcBorders>
            <w:vAlign w:val="center"/>
          </w:tcPr>
          <w:p w14:paraId="0DF64BFC" w14:textId="7E8B58B3" w:rsidR="009664F2" w:rsidRPr="00FE2788" w:rsidRDefault="009664F2" w:rsidP="00703F63">
            <w:pPr>
              <w:pStyle w:val="Sansinterligne"/>
              <w:jc w:val="center"/>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9664F2" w:rsidRDefault="009664F2" w:rsidP="00BB3AC4">
            <w:pPr>
              <w:pStyle w:val="Sansinterligne"/>
              <w:jc w:val="center"/>
              <w:rPr>
                <w:lang w:val="en-US"/>
              </w:rPr>
            </w:pPr>
            <w:proofErr w:type="gramStart"/>
            <w:r>
              <w:t>b</w:t>
            </w:r>
            <w:proofErr w:type="gramEnd"/>
          </w:p>
        </w:tc>
        <w:tc>
          <w:tcPr>
            <w:tcW w:w="1417" w:type="dxa"/>
            <w:tcBorders>
              <w:bottom w:val="single" w:sz="4" w:space="0" w:color="auto"/>
            </w:tcBorders>
            <w:vAlign w:val="center"/>
          </w:tcPr>
          <w:p w14:paraId="395FC647" w14:textId="4739516B" w:rsidR="009664F2" w:rsidRDefault="009664F2"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851" w:type="dxa"/>
            <w:tcBorders>
              <w:bottom w:val="single" w:sz="4" w:space="0" w:color="auto"/>
            </w:tcBorders>
            <w:vAlign w:val="center"/>
          </w:tcPr>
          <w:p w14:paraId="2A465D79" w14:textId="7CF559D2"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850" w:type="dxa"/>
            <w:tcBorders>
              <w:bottom w:val="single" w:sz="4" w:space="0" w:color="auto"/>
            </w:tcBorders>
            <w:vAlign w:val="center"/>
          </w:tcPr>
          <w:p w14:paraId="687CAFF7" w14:textId="6B83D954"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786" w:type="dxa"/>
            <w:tcBorders>
              <w:bottom w:val="single" w:sz="4" w:space="0" w:color="auto"/>
            </w:tcBorders>
            <w:vAlign w:val="center"/>
          </w:tcPr>
          <w:p w14:paraId="12777BBD" w14:textId="3C355816"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664F2" w:rsidRPr="00FE2788" w14:paraId="1DA2D04A" w14:textId="77777777" w:rsidTr="00703F63">
        <w:trPr>
          <w:gridAfter w:val="1"/>
          <w:wAfter w:w="9" w:type="dxa"/>
        </w:trPr>
        <w:tc>
          <w:tcPr>
            <w:tcW w:w="1271" w:type="dxa"/>
            <w:vMerge/>
            <w:tcBorders>
              <w:bottom w:val="single" w:sz="12" w:space="0" w:color="auto"/>
            </w:tcBorders>
          </w:tcPr>
          <w:p w14:paraId="1D38EC9B" w14:textId="77777777" w:rsidR="009664F2" w:rsidRPr="00FE2788" w:rsidRDefault="009664F2"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9664F2" w:rsidRPr="000B09DF" w:rsidRDefault="009664F2" w:rsidP="00BB3AC4">
            <w:pPr>
              <w:pStyle w:val="Sansinterligne"/>
              <w:rPr>
                <w:rStyle w:val="lev"/>
                <w:b w:val="0"/>
                <w:bCs w:val="0"/>
                <w:lang w:val="en-US"/>
              </w:rPr>
            </w:pPr>
            <w:r w:rsidRPr="000B09DF">
              <w:rPr>
                <w:rStyle w:val="lev"/>
                <w:b w:val="0"/>
                <w:bCs w:val="0"/>
                <w:lang w:val="en-US"/>
              </w:rPr>
              <w:t>Lindane</w:t>
            </w:r>
            <w:r>
              <w:t xml:space="preserve"> or γ</w:t>
            </w:r>
            <w:r w:rsidRPr="000B09DF">
              <w:rPr>
                <w:rStyle w:val="lev"/>
                <w:b w:val="0"/>
                <w:bCs w:val="0"/>
                <w:lang w:val="en-US"/>
              </w:rPr>
              <w:t xml:space="preserve">-HCH </w:t>
            </w:r>
          </w:p>
        </w:tc>
        <w:tc>
          <w:tcPr>
            <w:tcW w:w="1564" w:type="dxa"/>
            <w:tcBorders>
              <w:bottom w:val="single" w:sz="12" w:space="0" w:color="auto"/>
            </w:tcBorders>
            <w:vAlign w:val="center"/>
          </w:tcPr>
          <w:p w14:paraId="5B5E52A5" w14:textId="30D238CF" w:rsidR="009664F2" w:rsidRDefault="009664F2" w:rsidP="00BB3AC4">
            <w:pPr>
              <w:pStyle w:val="Sansinterligne"/>
              <w:rPr>
                <w:lang w:val="en-US"/>
              </w:rPr>
            </w:pPr>
            <w:r w:rsidRPr="00A23626">
              <w:rPr>
                <w:lang w:val="en-US"/>
              </w:rPr>
              <w:t>Insecticide (historical)</w:t>
            </w:r>
          </w:p>
        </w:tc>
        <w:tc>
          <w:tcPr>
            <w:tcW w:w="1984" w:type="dxa"/>
            <w:tcBorders>
              <w:bottom w:val="single" w:sz="12" w:space="0" w:color="auto"/>
            </w:tcBorders>
            <w:vAlign w:val="center"/>
          </w:tcPr>
          <w:p w14:paraId="4C95590F" w14:textId="0BDA2343" w:rsidR="009664F2" w:rsidRPr="00BB3AC4" w:rsidRDefault="009664F2"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993" w:type="dxa"/>
            <w:tcBorders>
              <w:bottom w:val="single" w:sz="12" w:space="0" w:color="auto"/>
            </w:tcBorders>
            <w:vAlign w:val="center"/>
          </w:tcPr>
          <w:p w14:paraId="7A3BC7CA" w14:textId="48A4F297" w:rsidR="009664F2" w:rsidRDefault="009664F2" w:rsidP="00BB3AC4">
            <w:pPr>
              <w:pStyle w:val="Sansinterligne"/>
              <w:jc w:val="center"/>
              <w:rPr>
                <w:lang w:val="en-US"/>
              </w:rPr>
            </w:pPr>
            <w:r>
              <w:t>1982-2023</w:t>
            </w:r>
          </w:p>
        </w:tc>
        <w:tc>
          <w:tcPr>
            <w:tcW w:w="1134" w:type="dxa"/>
            <w:tcBorders>
              <w:bottom w:val="single" w:sz="12" w:space="0" w:color="auto"/>
            </w:tcBorders>
            <w:vAlign w:val="center"/>
          </w:tcPr>
          <w:p w14:paraId="626C93BB" w14:textId="7AFB6943" w:rsidR="009664F2" w:rsidRPr="00FE2788" w:rsidRDefault="009664F2" w:rsidP="00703F63">
            <w:pPr>
              <w:pStyle w:val="Sansinterligne"/>
              <w:jc w:val="center"/>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9664F2" w:rsidRDefault="009664F2" w:rsidP="00BB3AC4">
            <w:pPr>
              <w:pStyle w:val="Sansinterligne"/>
              <w:jc w:val="center"/>
              <w:rPr>
                <w:lang w:val="en-US"/>
              </w:rPr>
            </w:pPr>
            <w:proofErr w:type="gramStart"/>
            <w:r>
              <w:t>b</w:t>
            </w:r>
            <w:proofErr w:type="gramEnd"/>
          </w:p>
        </w:tc>
        <w:tc>
          <w:tcPr>
            <w:tcW w:w="1417" w:type="dxa"/>
            <w:tcBorders>
              <w:bottom w:val="single" w:sz="12" w:space="0" w:color="auto"/>
            </w:tcBorders>
          </w:tcPr>
          <w:p w14:paraId="294B0FED" w14:textId="60234209" w:rsidR="009664F2" w:rsidRDefault="009664F2"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w:t>
            </w:r>
            <w:proofErr w:type="spellStart"/>
            <w:r w:rsidRPr="00CC3799">
              <w:rPr>
                <w:rFonts w:ascii="Calibri Light" w:hAnsi="Calibri Light" w:cs="Calibri Light"/>
              </w:rPr>
              <w:t>Ineris</w:t>
            </w:r>
            <w:proofErr w:type="spellEnd"/>
            <w:r w:rsidRPr="00CC3799">
              <w:rPr>
                <w:rFonts w:ascii="Calibri Light" w:hAnsi="Calibri Light" w:cs="Calibri Light"/>
              </w:rPr>
              <w:t>, 2022)</w:t>
            </w:r>
            <w:r>
              <w:fldChar w:fldCharType="end"/>
            </w:r>
          </w:p>
        </w:tc>
        <w:tc>
          <w:tcPr>
            <w:tcW w:w="851" w:type="dxa"/>
            <w:tcBorders>
              <w:bottom w:val="single" w:sz="12" w:space="0" w:color="auto"/>
            </w:tcBorders>
            <w:vAlign w:val="center"/>
          </w:tcPr>
          <w:p w14:paraId="3FAED0F0" w14:textId="43A93F51" w:rsidR="009664F2" w:rsidRPr="00804A87" w:rsidRDefault="009664F2"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09258DC" w14:textId="4EEEDD6B" w:rsidR="009664F2" w:rsidRPr="00804A87" w:rsidRDefault="009664F2"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7967C94F" w14:textId="3CB1274A" w:rsidR="009664F2" w:rsidRPr="00804A87" w:rsidRDefault="009664F2"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664F2" w:rsidRPr="00FE2788" w14:paraId="5663B3AA" w14:textId="46C7F492" w:rsidTr="00703F63">
        <w:trPr>
          <w:gridAfter w:val="1"/>
          <w:wAfter w:w="9" w:type="dxa"/>
          <w:cantSplit/>
          <w:trHeight w:val="147"/>
        </w:trPr>
        <w:tc>
          <w:tcPr>
            <w:tcW w:w="1271" w:type="dxa"/>
            <w:vMerge w:val="restart"/>
            <w:tcBorders>
              <w:top w:val="single" w:sz="12" w:space="0" w:color="auto"/>
            </w:tcBorders>
          </w:tcPr>
          <w:p w14:paraId="61C07D6F" w14:textId="2E84A048" w:rsidR="009664F2" w:rsidRPr="00410A8D" w:rsidRDefault="009664F2"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9664F2" w:rsidRPr="000B09DF" w:rsidRDefault="009664F2" w:rsidP="00BB3AC4">
            <w:pPr>
              <w:pStyle w:val="Sansinterligne"/>
              <w:rPr>
                <w:rStyle w:val="lev"/>
                <w:b w:val="0"/>
                <w:bCs w:val="0"/>
              </w:rPr>
            </w:pPr>
            <w:proofErr w:type="spellStart"/>
            <w:r w:rsidRPr="000B09DF">
              <w:rPr>
                <w:rStyle w:val="lev"/>
                <w:b w:val="0"/>
                <w:bCs w:val="0"/>
              </w:rPr>
              <w:t>Fluoranthene</w:t>
            </w:r>
            <w:proofErr w:type="spellEnd"/>
          </w:p>
        </w:tc>
        <w:tc>
          <w:tcPr>
            <w:tcW w:w="1564" w:type="dxa"/>
            <w:vMerge w:val="restart"/>
            <w:tcBorders>
              <w:top w:val="single" w:sz="12" w:space="0" w:color="auto"/>
            </w:tcBorders>
            <w:vAlign w:val="center"/>
          </w:tcPr>
          <w:p w14:paraId="79BDF2D3" w14:textId="4E286B5C" w:rsidR="009664F2" w:rsidRPr="00410A8D" w:rsidRDefault="009664F2" w:rsidP="00BB3AC4">
            <w:pPr>
              <w:pStyle w:val="Sansinterligne"/>
            </w:pPr>
            <w:r>
              <w:t xml:space="preserve">Combustion, </w:t>
            </w:r>
            <w:proofErr w:type="spellStart"/>
            <w:r>
              <w:t>oil</w:t>
            </w:r>
            <w:proofErr w:type="spellEnd"/>
            <w:r>
              <w:t xml:space="preserve"> </w:t>
            </w:r>
            <w:proofErr w:type="spellStart"/>
            <w:r>
              <w:t>spills</w:t>
            </w:r>
            <w:proofErr w:type="spellEnd"/>
          </w:p>
        </w:tc>
        <w:tc>
          <w:tcPr>
            <w:tcW w:w="1984" w:type="dxa"/>
            <w:vMerge w:val="restart"/>
            <w:tcBorders>
              <w:top w:val="single" w:sz="12" w:space="0" w:color="auto"/>
            </w:tcBorders>
            <w:vAlign w:val="center"/>
          </w:tcPr>
          <w:p w14:paraId="071984E3" w14:textId="3B0B3435" w:rsidR="009664F2" w:rsidRPr="00AD4D50" w:rsidRDefault="009664F2" w:rsidP="00BB3AC4">
            <w:pPr>
              <w:pStyle w:val="Sansinterligne"/>
              <w:rPr>
                <w:lang w:val="en-US"/>
              </w:rPr>
            </w:pPr>
            <w:r w:rsidRPr="00AD4D50">
              <w:rPr>
                <w:lang w:val="en-US"/>
              </w:rPr>
              <w:t>Carcinogenicity, oxidative stress, DNA b</w:t>
            </w:r>
            <w:r>
              <w:rPr>
                <w:lang w:val="en-US"/>
              </w:rPr>
              <w:t>inding, nervous system effects, phototoxicity</w:t>
            </w:r>
          </w:p>
        </w:tc>
        <w:tc>
          <w:tcPr>
            <w:tcW w:w="993" w:type="dxa"/>
            <w:vMerge w:val="restart"/>
            <w:tcBorders>
              <w:top w:val="single" w:sz="12" w:space="0" w:color="auto"/>
            </w:tcBorders>
            <w:vAlign w:val="center"/>
          </w:tcPr>
          <w:p w14:paraId="50C1835C" w14:textId="1693787D" w:rsidR="009664F2" w:rsidRDefault="009664F2" w:rsidP="00BB3AC4">
            <w:pPr>
              <w:pStyle w:val="Sansinterligne"/>
              <w:jc w:val="center"/>
            </w:pPr>
            <w:r>
              <w:rPr>
                <w:lang w:val="en-US"/>
              </w:rPr>
              <w:t>1994-2024</w:t>
            </w:r>
          </w:p>
        </w:tc>
        <w:tc>
          <w:tcPr>
            <w:tcW w:w="1134" w:type="dxa"/>
            <w:tcBorders>
              <w:top w:val="single" w:sz="12" w:space="0" w:color="auto"/>
            </w:tcBorders>
            <w:vAlign w:val="center"/>
          </w:tcPr>
          <w:p w14:paraId="2AD93910" w14:textId="16AC09DE" w:rsidR="009664F2" w:rsidRPr="00467BCC" w:rsidRDefault="009664F2" w:rsidP="00703F63">
            <w:pPr>
              <w:pStyle w:val="Sansinterligne"/>
              <w:jc w:val="center"/>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9664F2" w:rsidRDefault="009664F2" w:rsidP="00BB3AC4">
            <w:pPr>
              <w:pStyle w:val="Sansinterligne"/>
              <w:jc w:val="center"/>
            </w:pPr>
            <w:proofErr w:type="gramStart"/>
            <w:r>
              <w:t>b</w:t>
            </w:r>
            <w:proofErr w:type="gramEnd"/>
          </w:p>
        </w:tc>
        <w:tc>
          <w:tcPr>
            <w:tcW w:w="1417" w:type="dxa"/>
            <w:tcBorders>
              <w:top w:val="single" w:sz="12" w:space="0" w:color="auto"/>
              <w:right w:val="single" w:sz="12" w:space="0" w:color="auto"/>
            </w:tcBorders>
          </w:tcPr>
          <w:p w14:paraId="3CFD243B" w14:textId="56944C0B"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top w:val="single" w:sz="12" w:space="0" w:color="auto"/>
              <w:left w:val="single" w:sz="12" w:space="0" w:color="auto"/>
            </w:tcBorders>
            <w:vAlign w:val="center"/>
          </w:tcPr>
          <w:p w14:paraId="4E514170" w14:textId="123622CE"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top w:val="single" w:sz="12" w:space="0" w:color="auto"/>
            </w:tcBorders>
            <w:vAlign w:val="center"/>
          </w:tcPr>
          <w:p w14:paraId="1E483BE5" w14:textId="41E20663"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top w:val="single" w:sz="12" w:space="0" w:color="auto"/>
            </w:tcBorders>
            <w:vAlign w:val="center"/>
          </w:tcPr>
          <w:p w14:paraId="7FFE6192" w14:textId="171BDDBB" w:rsidR="009664F2" w:rsidRPr="0001493B" w:rsidRDefault="009664F2"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9664F2" w:rsidRPr="00FE2788" w14:paraId="37A0A911" w14:textId="5CF22AC1" w:rsidTr="00703F63">
        <w:trPr>
          <w:gridAfter w:val="1"/>
          <w:wAfter w:w="9" w:type="dxa"/>
          <w:cantSplit/>
          <w:trHeight w:val="199"/>
        </w:trPr>
        <w:tc>
          <w:tcPr>
            <w:tcW w:w="1271" w:type="dxa"/>
            <w:vMerge/>
          </w:tcPr>
          <w:p w14:paraId="6E19849A" w14:textId="77777777" w:rsidR="009664F2" w:rsidRPr="00410A8D" w:rsidRDefault="009664F2" w:rsidP="00BB3AC4">
            <w:pPr>
              <w:pStyle w:val="Sansinterligne"/>
              <w:rPr>
                <w:rStyle w:val="lev"/>
                <w:b w:val="0"/>
                <w:bCs w:val="0"/>
              </w:rPr>
            </w:pPr>
          </w:p>
        </w:tc>
        <w:tc>
          <w:tcPr>
            <w:tcW w:w="1418" w:type="dxa"/>
            <w:vAlign w:val="center"/>
          </w:tcPr>
          <w:p w14:paraId="64010680" w14:textId="1ADF42EA" w:rsidR="009664F2" w:rsidRPr="000B09DF" w:rsidRDefault="009664F2"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564" w:type="dxa"/>
            <w:vMerge/>
            <w:vAlign w:val="center"/>
          </w:tcPr>
          <w:p w14:paraId="16633C09" w14:textId="53D84369" w:rsidR="009664F2" w:rsidRPr="00410A8D" w:rsidRDefault="009664F2" w:rsidP="00BB3AC4">
            <w:pPr>
              <w:pStyle w:val="Sansinterligne"/>
            </w:pPr>
          </w:p>
        </w:tc>
        <w:tc>
          <w:tcPr>
            <w:tcW w:w="1984" w:type="dxa"/>
            <w:vMerge/>
            <w:vAlign w:val="center"/>
          </w:tcPr>
          <w:p w14:paraId="7802EF72" w14:textId="41405F84" w:rsidR="009664F2" w:rsidRPr="00410A8D" w:rsidRDefault="009664F2" w:rsidP="00BB3AC4">
            <w:pPr>
              <w:pStyle w:val="Sansinterligne"/>
            </w:pPr>
          </w:p>
        </w:tc>
        <w:tc>
          <w:tcPr>
            <w:tcW w:w="993" w:type="dxa"/>
            <w:vMerge/>
            <w:vAlign w:val="center"/>
          </w:tcPr>
          <w:p w14:paraId="20EE12C9" w14:textId="5D6D2EB5" w:rsidR="009664F2" w:rsidRDefault="009664F2" w:rsidP="00BB3AC4">
            <w:pPr>
              <w:pStyle w:val="Sansinterligne"/>
              <w:jc w:val="center"/>
            </w:pPr>
          </w:p>
        </w:tc>
        <w:tc>
          <w:tcPr>
            <w:tcW w:w="1134" w:type="dxa"/>
            <w:vAlign w:val="center"/>
          </w:tcPr>
          <w:p w14:paraId="68537CA3" w14:textId="1934D944" w:rsidR="009664F2" w:rsidRPr="00467BCC" w:rsidRDefault="009664F2" w:rsidP="00703F63">
            <w:pPr>
              <w:pStyle w:val="Sansinterligne"/>
              <w:jc w:val="center"/>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9664F2" w:rsidRDefault="009664F2" w:rsidP="00BB3AC4">
            <w:pPr>
              <w:pStyle w:val="Sansinterligne"/>
              <w:jc w:val="center"/>
            </w:pPr>
            <w:proofErr w:type="gramStart"/>
            <w:r>
              <w:t>b</w:t>
            </w:r>
            <w:proofErr w:type="gramEnd"/>
          </w:p>
        </w:tc>
        <w:tc>
          <w:tcPr>
            <w:tcW w:w="1417" w:type="dxa"/>
            <w:tcBorders>
              <w:right w:val="single" w:sz="12" w:space="0" w:color="auto"/>
            </w:tcBorders>
          </w:tcPr>
          <w:p w14:paraId="145262B0" w14:textId="0DF88B00" w:rsidR="009664F2" w:rsidRDefault="009664F2"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4CF6467" w14:textId="01696A6C" w:rsidR="009664F2" w:rsidRPr="0001493B" w:rsidRDefault="009664F2" w:rsidP="00BB3AC4">
            <w:pPr>
              <w:pStyle w:val="Sansinterligne"/>
              <w:jc w:val="cente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850" w:type="dxa"/>
            <w:vAlign w:val="center"/>
          </w:tcPr>
          <w:p w14:paraId="034BBF94" w14:textId="079C5D8C"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515F0CBF" w14:textId="43BA6E5D" w:rsidR="009664F2" w:rsidRPr="0001493B" w:rsidRDefault="009664F2"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312BB59" w14:textId="4678E509" w:rsidTr="00703F63">
        <w:trPr>
          <w:gridAfter w:val="1"/>
          <w:wAfter w:w="9" w:type="dxa"/>
          <w:cantSplit/>
          <w:trHeight w:val="175"/>
        </w:trPr>
        <w:tc>
          <w:tcPr>
            <w:tcW w:w="1271" w:type="dxa"/>
            <w:vMerge/>
          </w:tcPr>
          <w:p w14:paraId="52F22D44" w14:textId="77777777" w:rsidR="009664F2" w:rsidRPr="00410A8D" w:rsidRDefault="009664F2" w:rsidP="009D4E70">
            <w:pPr>
              <w:pStyle w:val="Sansinterligne"/>
              <w:rPr>
                <w:rStyle w:val="lev"/>
                <w:b w:val="0"/>
                <w:bCs w:val="0"/>
              </w:rPr>
            </w:pPr>
          </w:p>
        </w:tc>
        <w:tc>
          <w:tcPr>
            <w:tcW w:w="1418" w:type="dxa"/>
            <w:vAlign w:val="center"/>
          </w:tcPr>
          <w:p w14:paraId="2FBF6DBC" w14:textId="38087FBA" w:rsidR="009664F2" w:rsidRPr="000B09DF" w:rsidRDefault="009664F2" w:rsidP="009D4E70">
            <w:pPr>
              <w:pStyle w:val="Sansinterligne"/>
              <w:rPr>
                <w:rStyle w:val="lev"/>
                <w:b w:val="0"/>
                <w:bCs w:val="0"/>
              </w:rPr>
            </w:pPr>
            <w:proofErr w:type="spellStart"/>
            <w:r w:rsidRPr="000B09DF">
              <w:rPr>
                <w:rStyle w:val="lev"/>
                <w:b w:val="0"/>
                <w:bCs w:val="0"/>
              </w:rPr>
              <w:t>Pyrene</w:t>
            </w:r>
            <w:proofErr w:type="spellEnd"/>
          </w:p>
        </w:tc>
        <w:tc>
          <w:tcPr>
            <w:tcW w:w="1564" w:type="dxa"/>
            <w:vMerge/>
            <w:vAlign w:val="center"/>
          </w:tcPr>
          <w:p w14:paraId="5DE18B94" w14:textId="2A9EFCB5" w:rsidR="009664F2" w:rsidRPr="00410A8D" w:rsidRDefault="009664F2" w:rsidP="009D4E70">
            <w:pPr>
              <w:pStyle w:val="Sansinterligne"/>
            </w:pPr>
          </w:p>
        </w:tc>
        <w:tc>
          <w:tcPr>
            <w:tcW w:w="1984" w:type="dxa"/>
            <w:vMerge/>
            <w:vAlign w:val="center"/>
          </w:tcPr>
          <w:p w14:paraId="30B49524" w14:textId="5D9D1954" w:rsidR="009664F2" w:rsidRPr="00410A8D" w:rsidRDefault="009664F2" w:rsidP="009D4E70">
            <w:pPr>
              <w:pStyle w:val="Sansinterligne"/>
            </w:pPr>
          </w:p>
        </w:tc>
        <w:tc>
          <w:tcPr>
            <w:tcW w:w="993" w:type="dxa"/>
            <w:vMerge/>
            <w:vAlign w:val="center"/>
          </w:tcPr>
          <w:p w14:paraId="60F3EA5C" w14:textId="40A5D056" w:rsidR="009664F2" w:rsidRDefault="009664F2" w:rsidP="009D4E70">
            <w:pPr>
              <w:pStyle w:val="Sansinterligne"/>
              <w:jc w:val="center"/>
            </w:pPr>
          </w:p>
        </w:tc>
        <w:tc>
          <w:tcPr>
            <w:tcW w:w="1134" w:type="dxa"/>
            <w:vAlign w:val="center"/>
          </w:tcPr>
          <w:p w14:paraId="0872BBF8" w14:textId="0B5927F9" w:rsidR="009664F2" w:rsidRPr="00467BCC" w:rsidRDefault="009664F2" w:rsidP="00703F63">
            <w:pPr>
              <w:pStyle w:val="Sansinterligne"/>
              <w:jc w:val="center"/>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3D2F1A5A" w14:textId="3D89CDA2"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0AC00539" w14:textId="6AA2987D"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039514E2" w14:textId="7AC0EF0A"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26F76875" w14:textId="569F479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664F2" w:rsidRPr="00FE2788" w14:paraId="7B1CE9B0" w14:textId="7C6F1057" w:rsidTr="00703F63">
        <w:trPr>
          <w:gridAfter w:val="1"/>
          <w:wAfter w:w="9" w:type="dxa"/>
          <w:cantSplit/>
          <w:trHeight w:val="221"/>
        </w:trPr>
        <w:tc>
          <w:tcPr>
            <w:tcW w:w="1271" w:type="dxa"/>
            <w:vMerge/>
          </w:tcPr>
          <w:p w14:paraId="1B191FB5" w14:textId="77777777" w:rsidR="009664F2" w:rsidRPr="00410A8D" w:rsidRDefault="009664F2" w:rsidP="009D4E70">
            <w:pPr>
              <w:pStyle w:val="Sansinterligne"/>
              <w:rPr>
                <w:rStyle w:val="lev"/>
                <w:b w:val="0"/>
                <w:bCs w:val="0"/>
              </w:rPr>
            </w:pPr>
          </w:p>
        </w:tc>
        <w:tc>
          <w:tcPr>
            <w:tcW w:w="1418" w:type="dxa"/>
            <w:vAlign w:val="center"/>
          </w:tcPr>
          <w:p w14:paraId="2DE23627" w14:textId="378A80E4" w:rsidR="009664F2" w:rsidRPr="000B09DF" w:rsidRDefault="009664F2"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564" w:type="dxa"/>
            <w:vMerge/>
            <w:vAlign w:val="center"/>
          </w:tcPr>
          <w:p w14:paraId="5A443003" w14:textId="30516C1E" w:rsidR="009664F2" w:rsidRPr="00410A8D" w:rsidRDefault="009664F2" w:rsidP="009D4E70">
            <w:pPr>
              <w:pStyle w:val="Sansinterligne"/>
            </w:pPr>
          </w:p>
        </w:tc>
        <w:tc>
          <w:tcPr>
            <w:tcW w:w="1984" w:type="dxa"/>
            <w:vMerge/>
            <w:vAlign w:val="center"/>
          </w:tcPr>
          <w:p w14:paraId="04F2C5A0" w14:textId="6EE18534" w:rsidR="009664F2" w:rsidRPr="00410A8D" w:rsidRDefault="009664F2" w:rsidP="009D4E70">
            <w:pPr>
              <w:pStyle w:val="Sansinterligne"/>
            </w:pPr>
          </w:p>
        </w:tc>
        <w:tc>
          <w:tcPr>
            <w:tcW w:w="993" w:type="dxa"/>
            <w:vMerge/>
            <w:vAlign w:val="center"/>
          </w:tcPr>
          <w:p w14:paraId="01609510" w14:textId="34365360" w:rsidR="009664F2" w:rsidRDefault="009664F2" w:rsidP="009D4E70">
            <w:pPr>
              <w:pStyle w:val="Sansinterligne"/>
              <w:jc w:val="center"/>
            </w:pPr>
          </w:p>
        </w:tc>
        <w:tc>
          <w:tcPr>
            <w:tcW w:w="1134" w:type="dxa"/>
            <w:vAlign w:val="center"/>
          </w:tcPr>
          <w:p w14:paraId="714333D7" w14:textId="4DF27541" w:rsidR="009664F2" w:rsidRPr="00467BCC" w:rsidRDefault="009664F2" w:rsidP="00703F63">
            <w:pPr>
              <w:pStyle w:val="Sansinterligne"/>
              <w:jc w:val="center"/>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49346BEB" w14:textId="4DDA7086" w:rsidR="009664F2" w:rsidRDefault="009664F2"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101BEB2" w14:textId="501BAAE2"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6AFDA54D" w14:textId="507770A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4BD2D084" w14:textId="11297443"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5B1F9C3B" w14:textId="77777777" w:rsidTr="00703F63">
        <w:trPr>
          <w:gridAfter w:val="1"/>
          <w:wAfter w:w="9" w:type="dxa"/>
          <w:cantSplit/>
          <w:trHeight w:val="220"/>
        </w:trPr>
        <w:tc>
          <w:tcPr>
            <w:tcW w:w="1271" w:type="dxa"/>
            <w:vMerge/>
          </w:tcPr>
          <w:p w14:paraId="13535717" w14:textId="77777777" w:rsidR="009664F2" w:rsidRPr="00410A8D" w:rsidRDefault="009664F2" w:rsidP="009D4E70">
            <w:pPr>
              <w:pStyle w:val="Sansinterligne"/>
              <w:rPr>
                <w:rStyle w:val="lev"/>
                <w:b w:val="0"/>
                <w:bCs w:val="0"/>
              </w:rPr>
            </w:pPr>
          </w:p>
        </w:tc>
        <w:tc>
          <w:tcPr>
            <w:tcW w:w="1418" w:type="dxa"/>
            <w:vAlign w:val="center"/>
          </w:tcPr>
          <w:p w14:paraId="7F40D25C" w14:textId="7E5DEDA7" w:rsidR="009664F2" w:rsidRPr="009D4E70" w:rsidRDefault="009664F2"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564" w:type="dxa"/>
            <w:vMerge/>
            <w:vAlign w:val="center"/>
          </w:tcPr>
          <w:p w14:paraId="74D31EC9" w14:textId="77777777" w:rsidR="009664F2" w:rsidRPr="009D4E70" w:rsidRDefault="009664F2" w:rsidP="009D4E70">
            <w:pPr>
              <w:pStyle w:val="Sansinterligne"/>
              <w:rPr>
                <w:lang w:val="en-US"/>
              </w:rPr>
            </w:pPr>
          </w:p>
        </w:tc>
        <w:tc>
          <w:tcPr>
            <w:tcW w:w="1984" w:type="dxa"/>
            <w:vMerge/>
            <w:vAlign w:val="center"/>
          </w:tcPr>
          <w:p w14:paraId="6250FF87" w14:textId="77777777" w:rsidR="009664F2" w:rsidRPr="009D4E70" w:rsidRDefault="009664F2" w:rsidP="009D4E70">
            <w:pPr>
              <w:pStyle w:val="Sansinterligne"/>
              <w:rPr>
                <w:lang w:val="en-US"/>
              </w:rPr>
            </w:pPr>
          </w:p>
        </w:tc>
        <w:tc>
          <w:tcPr>
            <w:tcW w:w="993" w:type="dxa"/>
            <w:vMerge/>
            <w:vAlign w:val="center"/>
          </w:tcPr>
          <w:p w14:paraId="1DEF2BCF" w14:textId="23296571" w:rsidR="009664F2" w:rsidRPr="00703F63" w:rsidRDefault="009664F2" w:rsidP="009D4E70">
            <w:pPr>
              <w:pStyle w:val="Sansinterligne"/>
              <w:jc w:val="center"/>
              <w:rPr>
                <w:lang w:val="en-US"/>
              </w:rPr>
            </w:pPr>
          </w:p>
        </w:tc>
        <w:tc>
          <w:tcPr>
            <w:tcW w:w="1134" w:type="dxa"/>
            <w:vAlign w:val="center"/>
          </w:tcPr>
          <w:p w14:paraId="7B707831" w14:textId="7CA681B1" w:rsidR="009664F2" w:rsidRPr="00467BCC" w:rsidRDefault="009664F2" w:rsidP="00703F63">
            <w:pPr>
              <w:pStyle w:val="Sansinterligne"/>
              <w:jc w:val="center"/>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7036A140" w14:textId="62BC8D92"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76402C98" w14:textId="76901478" w:rsidR="009664F2" w:rsidRPr="0001493B" w:rsidRDefault="009664F2"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850" w:type="dxa"/>
            <w:vAlign w:val="center"/>
          </w:tcPr>
          <w:p w14:paraId="16FBC440" w14:textId="106E3828" w:rsidR="009664F2" w:rsidRPr="0001493B" w:rsidRDefault="009664F2"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786" w:type="dxa"/>
            <w:vAlign w:val="center"/>
          </w:tcPr>
          <w:p w14:paraId="7AD511FA" w14:textId="6F6D140B"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6F6D180F" w14:textId="77777777" w:rsidTr="00703F63">
        <w:trPr>
          <w:gridAfter w:val="1"/>
          <w:wAfter w:w="9" w:type="dxa"/>
          <w:cantSplit/>
          <w:trHeight w:val="220"/>
        </w:trPr>
        <w:tc>
          <w:tcPr>
            <w:tcW w:w="1271" w:type="dxa"/>
            <w:vMerge/>
          </w:tcPr>
          <w:p w14:paraId="47E06D86" w14:textId="77777777" w:rsidR="009664F2" w:rsidRPr="00410A8D" w:rsidRDefault="009664F2" w:rsidP="009D4E70">
            <w:pPr>
              <w:pStyle w:val="Sansinterligne"/>
              <w:rPr>
                <w:rStyle w:val="lev"/>
                <w:b w:val="0"/>
                <w:bCs w:val="0"/>
              </w:rPr>
            </w:pPr>
          </w:p>
        </w:tc>
        <w:tc>
          <w:tcPr>
            <w:tcW w:w="1418" w:type="dxa"/>
            <w:vAlign w:val="center"/>
          </w:tcPr>
          <w:p w14:paraId="07D68E0B" w14:textId="274FAE00" w:rsidR="009664F2" w:rsidRPr="000B09DF" w:rsidRDefault="009664F2" w:rsidP="009D4E70">
            <w:pPr>
              <w:pStyle w:val="Sansinterligne"/>
              <w:rPr>
                <w:rStyle w:val="lev"/>
                <w:b w:val="0"/>
                <w:bCs w:val="0"/>
              </w:rPr>
            </w:pPr>
            <w:proofErr w:type="spellStart"/>
            <w:r w:rsidRPr="000B09DF">
              <w:rPr>
                <w:rStyle w:val="lev"/>
                <w:b w:val="0"/>
                <w:bCs w:val="0"/>
              </w:rPr>
              <w:t>Anthracene</w:t>
            </w:r>
            <w:proofErr w:type="spellEnd"/>
          </w:p>
        </w:tc>
        <w:tc>
          <w:tcPr>
            <w:tcW w:w="1564" w:type="dxa"/>
            <w:vMerge/>
            <w:vAlign w:val="center"/>
          </w:tcPr>
          <w:p w14:paraId="4D13F6BD" w14:textId="77777777" w:rsidR="009664F2" w:rsidRDefault="009664F2" w:rsidP="009D4E70">
            <w:pPr>
              <w:pStyle w:val="Sansinterligne"/>
            </w:pPr>
          </w:p>
        </w:tc>
        <w:tc>
          <w:tcPr>
            <w:tcW w:w="1984" w:type="dxa"/>
            <w:vMerge/>
            <w:vAlign w:val="center"/>
          </w:tcPr>
          <w:p w14:paraId="11ED9A16" w14:textId="77777777" w:rsidR="009664F2" w:rsidRDefault="009664F2" w:rsidP="009D4E70">
            <w:pPr>
              <w:pStyle w:val="Sansinterligne"/>
            </w:pPr>
          </w:p>
        </w:tc>
        <w:tc>
          <w:tcPr>
            <w:tcW w:w="993" w:type="dxa"/>
            <w:vMerge/>
            <w:vAlign w:val="center"/>
          </w:tcPr>
          <w:p w14:paraId="374CD4A2" w14:textId="77777777" w:rsidR="009664F2" w:rsidRDefault="009664F2" w:rsidP="009D4E70">
            <w:pPr>
              <w:pStyle w:val="Sansinterligne"/>
              <w:jc w:val="center"/>
            </w:pPr>
          </w:p>
        </w:tc>
        <w:tc>
          <w:tcPr>
            <w:tcW w:w="1134" w:type="dxa"/>
            <w:vAlign w:val="center"/>
          </w:tcPr>
          <w:p w14:paraId="19861A47" w14:textId="57EB959B" w:rsidR="009664F2" w:rsidRPr="00467BCC" w:rsidRDefault="009664F2" w:rsidP="00703F63">
            <w:pPr>
              <w:pStyle w:val="Sansinterligne"/>
              <w:jc w:val="center"/>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5E118A0B" w14:textId="75A55BDE"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61E9AEDF" w14:textId="63C23760"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5CE689E9" w14:textId="2CD35516"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786" w:type="dxa"/>
            <w:vAlign w:val="center"/>
          </w:tcPr>
          <w:p w14:paraId="134594E0" w14:textId="42740675" w:rsidR="009664F2" w:rsidRPr="00147F5F" w:rsidRDefault="009664F2"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664F2" w:rsidRPr="00FE2788" w14:paraId="03575206" w14:textId="77777777" w:rsidTr="00703F63">
        <w:trPr>
          <w:gridAfter w:val="1"/>
          <w:wAfter w:w="9" w:type="dxa"/>
          <w:cantSplit/>
          <w:trHeight w:val="220"/>
        </w:trPr>
        <w:tc>
          <w:tcPr>
            <w:tcW w:w="1271" w:type="dxa"/>
            <w:vMerge/>
          </w:tcPr>
          <w:p w14:paraId="29B6198D" w14:textId="77777777" w:rsidR="009664F2" w:rsidRPr="00410A8D" w:rsidRDefault="009664F2" w:rsidP="009D4E70">
            <w:pPr>
              <w:pStyle w:val="Sansinterligne"/>
              <w:rPr>
                <w:rStyle w:val="lev"/>
                <w:b w:val="0"/>
                <w:bCs w:val="0"/>
              </w:rPr>
            </w:pPr>
          </w:p>
        </w:tc>
        <w:tc>
          <w:tcPr>
            <w:tcW w:w="1418" w:type="dxa"/>
            <w:vAlign w:val="center"/>
          </w:tcPr>
          <w:p w14:paraId="49FEFDA1" w14:textId="78288BB2" w:rsidR="009664F2" w:rsidRPr="000B09DF" w:rsidRDefault="009664F2" w:rsidP="009D4E70">
            <w:pPr>
              <w:pStyle w:val="Sansinterligne"/>
              <w:rPr>
                <w:rStyle w:val="lev"/>
                <w:b w:val="0"/>
                <w:bCs w:val="0"/>
              </w:rPr>
            </w:pPr>
            <w:proofErr w:type="spellStart"/>
            <w:r w:rsidRPr="000B09DF">
              <w:rPr>
                <w:rStyle w:val="lev"/>
                <w:b w:val="0"/>
                <w:bCs w:val="0"/>
              </w:rPr>
              <w:t>Naphtalene</w:t>
            </w:r>
            <w:proofErr w:type="spellEnd"/>
          </w:p>
        </w:tc>
        <w:tc>
          <w:tcPr>
            <w:tcW w:w="1564" w:type="dxa"/>
            <w:vMerge/>
            <w:vAlign w:val="center"/>
          </w:tcPr>
          <w:p w14:paraId="5654E74C" w14:textId="77777777" w:rsidR="009664F2" w:rsidRDefault="009664F2" w:rsidP="009D4E70">
            <w:pPr>
              <w:pStyle w:val="Sansinterligne"/>
            </w:pPr>
          </w:p>
        </w:tc>
        <w:tc>
          <w:tcPr>
            <w:tcW w:w="1984" w:type="dxa"/>
            <w:vMerge/>
            <w:vAlign w:val="center"/>
          </w:tcPr>
          <w:p w14:paraId="123A3856" w14:textId="77777777" w:rsidR="009664F2" w:rsidRDefault="009664F2" w:rsidP="009D4E70">
            <w:pPr>
              <w:pStyle w:val="Sansinterligne"/>
            </w:pPr>
          </w:p>
        </w:tc>
        <w:tc>
          <w:tcPr>
            <w:tcW w:w="993" w:type="dxa"/>
            <w:vMerge/>
            <w:vAlign w:val="center"/>
          </w:tcPr>
          <w:p w14:paraId="5477E6FD" w14:textId="77777777" w:rsidR="009664F2" w:rsidRDefault="009664F2" w:rsidP="009D4E70">
            <w:pPr>
              <w:pStyle w:val="Sansinterligne"/>
              <w:jc w:val="center"/>
            </w:pPr>
          </w:p>
        </w:tc>
        <w:tc>
          <w:tcPr>
            <w:tcW w:w="1134" w:type="dxa"/>
            <w:vAlign w:val="center"/>
          </w:tcPr>
          <w:p w14:paraId="16E548D6" w14:textId="54D934BF" w:rsidR="009664F2" w:rsidRPr="00467BCC" w:rsidRDefault="009664F2" w:rsidP="00703F63">
            <w:pPr>
              <w:pStyle w:val="Sansinterligne"/>
              <w:jc w:val="center"/>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664F2" w:rsidRDefault="009664F2" w:rsidP="009D4E70">
            <w:pPr>
              <w:pStyle w:val="Sansinterligne"/>
              <w:jc w:val="center"/>
            </w:pPr>
            <w:proofErr w:type="gramStart"/>
            <w:r>
              <w:t>b</w:t>
            </w:r>
            <w:proofErr w:type="gramEnd"/>
          </w:p>
        </w:tc>
        <w:tc>
          <w:tcPr>
            <w:tcW w:w="1417" w:type="dxa"/>
            <w:tcBorders>
              <w:right w:val="single" w:sz="12" w:space="0" w:color="auto"/>
            </w:tcBorders>
          </w:tcPr>
          <w:p w14:paraId="18C143A3" w14:textId="679165A9"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tcBorders>
            <w:vAlign w:val="center"/>
          </w:tcPr>
          <w:p w14:paraId="494C8C5F" w14:textId="4FF60246"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vAlign w:val="center"/>
          </w:tcPr>
          <w:p w14:paraId="18B1EF48" w14:textId="2BC21744" w:rsidR="009664F2" w:rsidRPr="00147F5F" w:rsidRDefault="009664F2"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786" w:type="dxa"/>
            <w:vAlign w:val="center"/>
          </w:tcPr>
          <w:p w14:paraId="7D355DAB" w14:textId="50034B64" w:rsidR="009664F2" w:rsidRPr="00147F5F" w:rsidRDefault="009664F2"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664F2" w:rsidRPr="00FE2788" w14:paraId="0E0E8BE2" w14:textId="77777777" w:rsidTr="00703F63">
        <w:trPr>
          <w:gridAfter w:val="1"/>
          <w:wAfter w:w="9" w:type="dxa"/>
          <w:cantSplit/>
          <w:trHeight w:val="220"/>
        </w:trPr>
        <w:tc>
          <w:tcPr>
            <w:tcW w:w="1271" w:type="dxa"/>
            <w:vMerge/>
            <w:tcBorders>
              <w:bottom w:val="single" w:sz="12" w:space="0" w:color="auto"/>
            </w:tcBorders>
          </w:tcPr>
          <w:p w14:paraId="48D4E9A2" w14:textId="77777777" w:rsidR="009664F2" w:rsidRPr="00410A8D" w:rsidRDefault="009664F2" w:rsidP="009D4E70">
            <w:pPr>
              <w:pStyle w:val="Sansinterligne"/>
              <w:rPr>
                <w:rStyle w:val="lev"/>
                <w:b w:val="0"/>
                <w:bCs w:val="0"/>
              </w:rPr>
            </w:pPr>
          </w:p>
        </w:tc>
        <w:tc>
          <w:tcPr>
            <w:tcW w:w="1418" w:type="dxa"/>
            <w:tcBorders>
              <w:bottom w:val="single" w:sz="12" w:space="0" w:color="auto"/>
            </w:tcBorders>
            <w:vAlign w:val="center"/>
          </w:tcPr>
          <w:p w14:paraId="2B13B848" w14:textId="2970244E" w:rsidR="009664F2" w:rsidRPr="000B09DF" w:rsidRDefault="009664F2" w:rsidP="009D4E70">
            <w:pPr>
              <w:pStyle w:val="Sansinterligne"/>
              <w:rPr>
                <w:rStyle w:val="lev"/>
                <w:b w:val="0"/>
                <w:bCs w:val="0"/>
              </w:rPr>
            </w:pPr>
            <w:proofErr w:type="spellStart"/>
            <w:r w:rsidRPr="000B09DF">
              <w:rPr>
                <w:rStyle w:val="lev"/>
                <w:b w:val="0"/>
                <w:bCs w:val="0"/>
              </w:rPr>
              <w:t>Phenanthrene</w:t>
            </w:r>
            <w:proofErr w:type="spellEnd"/>
          </w:p>
        </w:tc>
        <w:tc>
          <w:tcPr>
            <w:tcW w:w="1564" w:type="dxa"/>
            <w:vMerge/>
            <w:tcBorders>
              <w:bottom w:val="single" w:sz="12" w:space="0" w:color="auto"/>
            </w:tcBorders>
            <w:vAlign w:val="center"/>
          </w:tcPr>
          <w:p w14:paraId="2E916020" w14:textId="77777777" w:rsidR="009664F2" w:rsidRDefault="009664F2" w:rsidP="009D4E70">
            <w:pPr>
              <w:pStyle w:val="Sansinterligne"/>
            </w:pPr>
          </w:p>
        </w:tc>
        <w:tc>
          <w:tcPr>
            <w:tcW w:w="1984" w:type="dxa"/>
            <w:vMerge/>
            <w:tcBorders>
              <w:bottom w:val="single" w:sz="12" w:space="0" w:color="auto"/>
            </w:tcBorders>
            <w:vAlign w:val="center"/>
          </w:tcPr>
          <w:p w14:paraId="1A21676C" w14:textId="77777777" w:rsidR="009664F2" w:rsidRDefault="009664F2" w:rsidP="009D4E70">
            <w:pPr>
              <w:pStyle w:val="Sansinterligne"/>
            </w:pPr>
          </w:p>
        </w:tc>
        <w:tc>
          <w:tcPr>
            <w:tcW w:w="993" w:type="dxa"/>
            <w:vMerge/>
            <w:tcBorders>
              <w:bottom w:val="single" w:sz="12" w:space="0" w:color="auto"/>
            </w:tcBorders>
            <w:vAlign w:val="center"/>
          </w:tcPr>
          <w:p w14:paraId="442C5427" w14:textId="77777777" w:rsidR="009664F2" w:rsidRDefault="009664F2" w:rsidP="009D4E70">
            <w:pPr>
              <w:pStyle w:val="Sansinterligne"/>
              <w:jc w:val="center"/>
            </w:pPr>
          </w:p>
        </w:tc>
        <w:tc>
          <w:tcPr>
            <w:tcW w:w="1134" w:type="dxa"/>
            <w:tcBorders>
              <w:bottom w:val="single" w:sz="12" w:space="0" w:color="auto"/>
            </w:tcBorders>
            <w:vAlign w:val="center"/>
          </w:tcPr>
          <w:p w14:paraId="73A52D9D" w14:textId="441A788D" w:rsidR="009664F2" w:rsidRPr="00467BCC" w:rsidRDefault="009664F2" w:rsidP="00703F63">
            <w:pPr>
              <w:pStyle w:val="Sansinterligne"/>
              <w:jc w:val="center"/>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tcBorders>
              <w:bottom w:val="single" w:sz="12" w:space="0" w:color="auto"/>
            </w:tcBorders>
            <w:vAlign w:val="center"/>
          </w:tcPr>
          <w:p w14:paraId="22D3CAE3" w14:textId="468F8666" w:rsidR="009664F2" w:rsidRDefault="009664F2" w:rsidP="009D4E70">
            <w:pPr>
              <w:pStyle w:val="Sansinterligne"/>
              <w:jc w:val="center"/>
            </w:pPr>
            <w:proofErr w:type="gramStart"/>
            <w:r>
              <w:t>b</w:t>
            </w:r>
            <w:proofErr w:type="gramEnd"/>
          </w:p>
        </w:tc>
        <w:tc>
          <w:tcPr>
            <w:tcW w:w="1417" w:type="dxa"/>
            <w:tcBorders>
              <w:bottom w:val="single" w:sz="12" w:space="0" w:color="auto"/>
              <w:right w:val="single" w:sz="12" w:space="0" w:color="auto"/>
            </w:tcBorders>
          </w:tcPr>
          <w:p w14:paraId="321B1AD7" w14:textId="0B23D458" w:rsidR="009664F2" w:rsidRDefault="009664F2"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851" w:type="dxa"/>
            <w:tcBorders>
              <w:left w:val="single" w:sz="12" w:space="0" w:color="auto"/>
              <w:bottom w:val="single" w:sz="12" w:space="0" w:color="auto"/>
            </w:tcBorders>
            <w:vAlign w:val="center"/>
          </w:tcPr>
          <w:p w14:paraId="54E182AB" w14:textId="7895ECE9" w:rsidR="009664F2" w:rsidRPr="0001493B" w:rsidRDefault="009664F2"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6A5ECEC8" w14:textId="2AAEA8A6"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786" w:type="dxa"/>
            <w:tcBorders>
              <w:bottom w:val="single" w:sz="12" w:space="0" w:color="auto"/>
            </w:tcBorders>
            <w:vAlign w:val="center"/>
          </w:tcPr>
          <w:p w14:paraId="522FC7BD" w14:textId="0988A17B" w:rsidR="009664F2" w:rsidRPr="00147F5F" w:rsidRDefault="009664F2"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664F2" w:rsidRPr="00AB0606" w14:paraId="2D35CC37" w14:textId="77777777" w:rsidTr="00703F63">
        <w:trPr>
          <w:gridAfter w:val="1"/>
          <w:wAfter w:w="9" w:type="dxa"/>
          <w:cantSplit/>
          <w:trHeight w:val="211"/>
        </w:trPr>
        <w:tc>
          <w:tcPr>
            <w:tcW w:w="1271" w:type="dxa"/>
            <w:vMerge w:val="restart"/>
            <w:tcBorders>
              <w:top w:val="single" w:sz="12" w:space="0" w:color="auto"/>
            </w:tcBorders>
          </w:tcPr>
          <w:p w14:paraId="339812DF" w14:textId="3B8BDD4D" w:rsidR="009664F2" w:rsidRPr="00AB0606" w:rsidRDefault="009664F2"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tcBorders>
              <w:top w:val="single" w:sz="12" w:space="0" w:color="auto"/>
            </w:tcBorders>
            <w:vAlign w:val="center"/>
          </w:tcPr>
          <w:p w14:paraId="6C18B2AD" w14:textId="128F17B9" w:rsidR="009664F2" w:rsidRPr="000B09DF" w:rsidRDefault="009664F2" w:rsidP="009D4E70">
            <w:pPr>
              <w:pStyle w:val="Sansinterligne"/>
              <w:rPr>
                <w:rStyle w:val="lev"/>
                <w:b w:val="0"/>
                <w:bCs w:val="0"/>
                <w:lang w:val="en-US"/>
              </w:rPr>
            </w:pPr>
            <w:r w:rsidRPr="000B09DF">
              <w:rPr>
                <w:rStyle w:val="lev"/>
                <w:b w:val="0"/>
                <w:bCs w:val="0"/>
                <w:lang w:val="en-US"/>
              </w:rPr>
              <w:t>PCB 28</w:t>
            </w:r>
          </w:p>
        </w:tc>
        <w:tc>
          <w:tcPr>
            <w:tcW w:w="1564" w:type="dxa"/>
            <w:vMerge w:val="restart"/>
            <w:tcBorders>
              <w:top w:val="single" w:sz="12" w:space="0" w:color="auto"/>
            </w:tcBorders>
            <w:vAlign w:val="center"/>
          </w:tcPr>
          <w:p w14:paraId="0A8B837F" w14:textId="027231E6" w:rsidR="009664F2" w:rsidRPr="00AB0606" w:rsidRDefault="009664F2"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984" w:type="dxa"/>
            <w:vMerge w:val="restart"/>
            <w:tcBorders>
              <w:top w:val="single" w:sz="12" w:space="0" w:color="auto"/>
            </w:tcBorders>
            <w:vAlign w:val="center"/>
          </w:tcPr>
          <w:p w14:paraId="2540614D" w14:textId="1DF4941D" w:rsidR="009664F2" w:rsidRPr="00AB0606" w:rsidRDefault="009664F2" w:rsidP="009D4E70">
            <w:pPr>
              <w:pStyle w:val="Sansinterligne"/>
              <w:rPr>
                <w:lang w:val="en-US"/>
              </w:rPr>
            </w:pPr>
            <w:r w:rsidRPr="00FE2788">
              <w:rPr>
                <w:lang w:val="en-US"/>
              </w:rPr>
              <w:t>Endocrine disruptors, immunotoxicity, reproductive disorders, potential carcinogens</w:t>
            </w:r>
          </w:p>
        </w:tc>
        <w:tc>
          <w:tcPr>
            <w:tcW w:w="993" w:type="dxa"/>
            <w:vMerge w:val="restart"/>
            <w:tcBorders>
              <w:top w:val="single" w:sz="12" w:space="0" w:color="auto"/>
            </w:tcBorders>
            <w:vAlign w:val="center"/>
          </w:tcPr>
          <w:p w14:paraId="345F65B7" w14:textId="68FBA79F" w:rsidR="009664F2" w:rsidRPr="00AB0606" w:rsidRDefault="009664F2" w:rsidP="009D4E70">
            <w:pPr>
              <w:pStyle w:val="Sansinterligne"/>
              <w:jc w:val="center"/>
              <w:rPr>
                <w:lang w:val="en-US"/>
              </w:rPr>
            </w:pPr>
            <w:r>
              <w:rPr>
                <w:lang w:val="en-US"/>
              </w:rPr>
              <w:t>1988-2024</w:t>
            </w:r>
          </w:p>
        </w:tc>
        <w:tc>
          <w:tcPr>
            <w:tcW w:w="1134" w:type="dxa"/>
            <w:tcBorders>
              <w:top w:val="single" w:sz="12" w:space="0" w:color="auto"/>
            </w:tcBorders>
            <w:vAlign w:val="center"/>
          </w:tcPr>
          <w:p w14:paraId="4ACDE869" w14:textId="0BE90F7C" w:rsidR="009664F2" w:rsidRDefault="009664F2" w:rsidP="00703F63">
            <w:pPr>
              <w:pStyle w:val="Sansinterligne"/>
              <w:tabs>
                <w:tab w:val="left" w:pos="569"/>
              </w:tabs>
              <w:jc w:val="center"/>
              <w:rPr>
                <w:rStyle w:val="lev"/>
                <w:b w:val="0"/>
                <w:bCs w:val="0"/>
                <w:lang w:val="en-US"/>
              </w:rPr>
            </w:pPr>
            <w:r>
              <w:rPr>
                <w:rStyle w:val="lev"/>
                <w:b w:val="0"/>
                <w:bCs w:val="0"/>
                <w:lang w:val="en-US"/>
              </w:rPr>
              <w:t>67 ng</w:t>
            </w:r>
            <w:r w:rsidRPr="00C7285C">
              <w:rPr>
                <w:rStyle w:val="lev"/>
                <w:b w:val="0"/>
                <w:bCs w:val="0"/>
                <w:lang w:val="en-US"/>
              </w:rPr>
              <w:t xml:space="preserve">/g </w:t>
            </w:r>
            <w:proofErr w:type="spellStart"/>
            <w:r w:rsidRPr="00C7285C">
              <w:rPr>
                <w:rStyle w:val="lev"/>
                <w:b w:val="0"/>
                <w:bCs w:val="0"/>
                <w:lang w:val="en-US"/>
              </w:rPr>
              <w:t>lw</w:t>
            </w:r>
            <w:proofErr w:type="spellEnd"/>
          </w:p>
        </w:tc>
        <w:tc>
          <w:tcPr>
            <w:tcW w:w="567" w:type="dxa"/>
            <w:vMerge w:val="restart"/>
            <w:tcBorders>
              <w:top w:val="single" w:sz="12" w:space="0" w:color="auto"/>
            </w:tcBorders>
            <w:vAlign w:val="center"/>
          </w:tcPr>
          <w:p w14:paraId="5859D032" w14:textId="677AE41B" w:rsidR="009664F2" w:rsidRPr="00AB0606" w:rsidRDefault="009664F2" w:rsidP="009D4E70">
            <w:pPr>
              <w:pStyle w:val="Sansinterligne"/>
              <w:jc w:val="center"/>
              <w:rPr>
                <w:lang w:val="en-US"/>
              </w:rPr>
            </w:pPr>
            <w:r>
              <w:rPr>
                <w:lang w:val="en-US"/>
              </w:rPr>
              <w:t>b</w:t>
            </w:r>
          </w:p>
        </w:tc>
        <w:tc>
          <w:tcPr>
            <w:tcW w:w="1417" w:type="dxa"/>
            <w:vMerge w:val="restart"/>
            <w:tcBorders>
              <w:top w:val="single" w:sz="12" w:space="0" w:color="auto"/>
              <w:right w:val="single" w:sz="12" w:space="0" w:color="auto"/>
            </w:tcBorders>
          </w:tcPr>
          <w:p w14:paraId="0894F605" w14:textId="26DFC58F" w:rsidR="009664F2" w:rsidRDefault="009664F2"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851" w:type="dxa"/>
            <w:tcBorders>
              <w:top w:val="single" w:sz="12" w:space="0" w:color="auto"/>
              <w:left w:val="single" w:sz="12" w:space="0" w:color="auto"/>
            </w:tcBorders>
            <w:vAlign w:val="center"/>
          </w:tcPr>
          <w:p w14:paraId="3CA9FDE1" w14:textId="7AB092F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850" w:type="dxa"/>
            <w:tcBorders>
              <w:top w:val="single" w:sz="12" w:space="0" w:color="auto"/>
            </w:tcBorders>
            <w:vAlign w:val="center"/>
          </w:tcPr>
          <w:p w14:paraId="607D8511" w14:textId="43704465"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top w:val="single" w:sz="12" w:space="0" w:color="auto"/>
            </w:tcBorders>
            <w:vAlign w:val="center"/>
          </w:tcPr>
          <w:p w14:paraId="55AEC7DA" w14:textId="2A66C1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664F2" w:rsidRPr="00AB0606" w14:paraId="203DCEE5" w14:textId="77777777" w:rsidTr="00703F63">
        <w:trPr>
          <w:gridAfter w:val="1"/>
          <w:wAfter w:w="9" w:type="dxa"/>
          <w:cantSplit/>
          <w:trHeight w:val="215"/>
        </w:trPr>
        <w:tc>
          <w:tcPr>
            <w:tcW w:w="1271" w:type="dxa"/>
            <w:vMerge/>
          </w:tcPr>
          <w:p w14:paraId="157C8391" w14:textId="77777777" w:rsidR="009664F2" w:rsidRPr="00FE2788" w:rsidRDefault="009664F2" w:rsidP="009D4E70">
            <w:pPr>
              <w:pStyle w:val="Sansinterligne"/>
              <w:rPr>
                <w:lang w:val="en-US"/>
              </w:rPr>
            </w:pPr>
          </w:p>
        </w:tc>
        <w:tc>
          <w:tcPr>
            <w:tcW w:w="1418" w:type="dxa"/>
            <w:vAlign w:val="center"/>
          </w:tcPr>
          <w:p w14:paraId="64D004DA" w14:textId="09804126" w:rsidR="009664F2" w:rsidRPr="000B09DF" w:rsidRDefault="009664F2" w:rsidP="009D4E70">
            <w:pPr>
              <w:pStyle w:val="Sansinterligne"/>
              <w:rPr>
                <w:rStyle w:val="lev"/>
                <w:b w:val="0"/>
                <w:bCs w:val="0"/>
                <w:lang w:val="en-US"/>
              </w:rPr>
            </w:pPr>
            <w:r w:rsidRPr="000B09DF">
              <w:rPr>
                <w:rStyle w:val="lev"/>
                <w:b w:val="0"/>
                <w:bCs w:val="0"/>
                <w:lang w:val="en-US"/>
              </w:rPr>
              <w:t>PCB 52</w:t>
            </w:r>
          </w:p>
        </w:tc>
        <w:tc>
          <w:tcPr>
            <w:tcW w:w="1564" w:type="dxa"/>
            <w:vMerge/>
            <w:vAlign w:val="center"/>
          </w:tcPr>
          <w:p w14:paraId="1B56FB5C" w14:textId="77777777" w:rsidR="009664F2" w:rsidRPr="00FE2788" w:rsidRDefault="009664F2" w:rsidP="009D4E70">
            <w:pPr>
              <w:pStyle w:val="Sansinterligne"/>
              <w:rPr>
                <w:lang w:val="en-US"/>
              </w:rPr>
            </w:pPr>
          </w:p>
        </w:tc>
        <w:tc>
          <w:tcPr>
            <w:tcW w:w="1984" w:type="dxa"/>
            <w:vMerge/>
            <w:vAlign w:val="center"/>
          </w:tcPr>
          <w:p w14:paraId="72F5BBEE" w14:textId="77777777" w:rsidR="009664F2" w:rsidRPr="00FE2788" w:rsidRDefault="009664F2" w:rsidP="009D4E70">
            <w:pPr>
              <w:pStyle w:val="Sansinterligne"/>
              <w:rPr>
                <w:lang w:val="en-US"/>
              </w:rPr>
            </w:pPr>
          </w:p>
        </w:tc>
        <w:tc>
          <w:tcPr>
            <w:tcW w:w="993" w:type="dxa"/>
            <w:vMerge/>
            <w:vAlign w:val="center"/>
          </w:tcPr>
          <w:p w14:paraId="6617D70F" w14:textId="77777777" w:rsidR="009664F2" w:rsidRPr="00AB0606" w:rsidRDefault="009664F2" w:rsidP="009D4E70">
            <w:pPr>
              <w:pStyle w:val="Sansinterligne"/>
              <w:jc w:val="center"/>
              <w:rPr>
                <w:lang w:val="en-US"/>
              </w:rPr>
            </w:pPr>
          </w:p>
        </w:tc>
        <w:tc>
          <w:tcPr>
            <w:tcW w:w="1134" w:type="dxa"/>
            <w:vAlign w:val="center"/>
          </w:tcPr>
          <w:p w14:paraId="3BA2527C" w14:textId="33552B57"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6D8EEE9" w14:textId="42F095BB" w:rsidR="009664F2" w:rsidRDefault="009664F2" w:rsidP="009D4E70">
            <w:pPr>
              <w:pStyle w:val="Sansinterligne"/>
              <w:rPr>
                <w:lang w:val="en-US"/>
              </w:rPr>
            </w:pPr>
          </w:p>
        </w:tc>
        <w:tc>
          <w:tcPr>
            <w:tcW w:w="851" w:type="dxa"/>
            <w:tcBorders>
              <w:left w:val="single" w:sz="12" w:space="0" w:color="auto"/>
            </w:tcBorders>
            <w:vAlign w:val="center"/>
          </w:tcPr>
          <w:p w14:paraId="47C710EE" w14:textId="6EC4FE6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3AE158B9" w14:textId="1319951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7B5252C2" w14:textId="7979804E" w:rsidR="009664F2" w:rsidRDefault="009664F2"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664F2" w:rsidRPr="00AB0606" w14:paraId="3383B05C" w14:textId="77777777" w:rsidTr="00703F63">
        <w:trPr>
          <w:gridAfter w:val="1"/>
          <w:wAfter w:w="9" w:type="dxa"/>
          <w:cantSplit/>
          <w:trHeight w:val="189"/>
        </w:trPr>
        <w:tc>
          <w:tcPr>
            <w:tcW w:w="1271" w:type="dxa"/>
            <w:vMerge/>
          </w:tcPr>
          <w:p w14:paraId="3FAA74B9" w14:textId="77777777" w:rsidR="009664F2" w:rsidRPr="00FE2788" w:rsidRDefault="009664F2" w:rsidP="009D4E70">
            <w:pPr>
              <w:pStyle w:val="Sansinterligne"/>
              <w:rPr>
                <w:lang w:val="en-US"/>
              </w:rPr>
            </w:pPr>
          </w:p>
        </w:tc>
        <w:tc>
          <w:tcPr>
            <w:tcW w:w="1418" w:type="dxa"/>
            <w:vAlign w:val="center"/>
          </w:tcPr>
          <w:p w14:paraId="094CBFAB" w14:textId="190DA998" w:rsidR="009664F2" w:rsidRPr="000B09DF" w:rsidRDefault="009664F2" w:rsidP="009D4E70">
            <w:pPr>
              <w:pStyle w:val="Sansinterligne"/>
              <w:rPr>
                <w:rStyle w:val="lev"/>
                <w:b w:val="0"/>
                <w:bCs w:val="0"/>
                <w:lang w:val="en-US"/>
              </w:rPr>
            </w:pPr>
            <w:r w:rsidRPr="000B09DF">
              <w:rPr>
                <w:rStyle w:val="lev"/>
                <w:b w:val="0"/>
                <w:bCs w:val="0"/>
                <w:lang w:val="en-US"/>
              </w:rPr>
              <w:t>PCB 101</w:t>
            </w:r>
          </w:p>
        </w:tc>
        <w:tc>
          <w:tcPr>
            <w:tcW w:w="1564" w:type="dxa"/>
            <w:vMerge/>
            <w:vAlign w:val="center"/>
          </w:tcPr>
          <w:p w14:paraId="6061AA28" w14:textId="77777777" w:rsidR="009664F2" w:rsidRPr="00FE2788" w:rsidRDefault="009664F2" w:rsidP="009D4E70">
            <w:pPr>
              <w:pStyle w:val="Sansinterligne"/>
              <w:rPr>
                <w:lang w:val="en-US"/>
              </w:rPr>
            </w:pPr>
          </w:p>
        </w:tc>
        <w:tc>
          <w:tcPr>
            <w:tcW w:w="1984" w:type="dxa"/>
            <w:vMerge/>
            <w:vAlign w:val="center"/>
          </w:tcPr>
          <w:p w14:paraId="1DC9B2B9" w14:textId="77777777" w:rsidR="009664F2" w:rsidRPr="00FE2788" w:rsidRDefault="009664F2" w:rsidP="009D4E70">
            <w:pPr>
              <w:pStyle w:val="Sansinterligne"/>
              <w:rPr>
                <w:lang w:val="en-US"/>
              </w:rPr>
            </w:pPr>
          </w:p>
        </w:tc>
        <w:tc>
          <w:tcPr>
            <w:tcW w:w="993" w:type="dxa"/>
            <w:vMerge/>
            <w:vAlign w:val="center"/>
          </w:tcPr>
          <w:p w14:paraId="175C52EF" w14:textId="77777777" w:rsidR="009664F2" w:rsidRPr="00AB0606" w:rsidRDefault="009664F2" w:rsidP="009D4E70">
            <w:pPr>
              <w:pStyle w:val="Sansinterligne"/>
              <w:jc w:val="center"/>
              <w:rPr>
                <w:lang w:val="en-US"/>
              </w:rPr>
            </w:pPr>
          </w:p>
        </w:tc>
        <w:tc>
          <w:tcPr>
            <w:tcW w:w="1134" w:type="dxa"/>
            <w:vAlign w:val="center"/>
          </w:tcPr>
          <w:p w14:paraId="4BE6495B" w14:textId="656C65AC"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3C2938B" w14:textId="22ACEDD1" w:rsidR="009664F2" w:rsidRDefault="009664F2" w:rsidP="009D4E70">
            <w:pPr>
              <w:pStyle w:val="Sansinterligne"/>
              <w:rPr>
                <w:lang w:val="en-US"/>
              </w:rPr>
            </w:pPr>
          </w:p>
        </w:tc>
        <w:tc>
          <w:tcPr>
            <w:tcW w:w="851" w:type="dxa"/>
            <w:tcBorders>
              <w:left w:val="single" w:sz="12" w:space="0" w:color="auto"/>
            </w:tcBorders>
            <w:vAlign w:val="center"/>
          </w:tcPr>
          <w:p w14:paraId="1A99DEB5" w14:textId="292CE3A5" w:rsidR="009664F2" w:rsidRDefault="009664F2"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850" w:type="dxa"/>
            <w:vAlign w:val="center"/>
          </w:tcPr>
          <w:p w14:paraId="1C019375" w14:textId="0B5CDF9E"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786" w:type="dxa"/>
            <w:vAlign w:val="center"/>
          </w:tcPr>
          <w:p w14:paraId="0AA33DBA" w14:textId="44F7A09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3E937663" w14:textId="77777777" w:rsidTr="00703F63">
        <w:trPr>
          <w:gridAfter w:val="1"/>
          <w:wAfter w:w="9" w:type="dxa"/>
          <w:cantSplit/>
          <w:trHeight w:val="108"/>
        </w:trPr>
        <w:tc>
          <w:tcPr>
            <w:tcW w:w="1271" w:type="dxa"/>
            <w:vMerge/>
          </w:tcPr>
          <w:p w14:paraId="5C55E16D" w14:textId="77777777" w:rsidR="009664F2" w:rsidRPr="00FE2788" w:rsidRDefault="009664F2" w:rsidP="009D4E70">
            <w:pPr>
              <w:pStyle w:val="Sansinterligne"/>
              <w:rPr>
                <w:lang w:val="en-US"/>
              </w:rPr>
            </w:pPr>
          </w:p>
        </w:tc>
        <w:tc>
          <w:tcPr>
            <w:tcW w:w="1418" w:type="dxa"/>
            <w:vAlign w:val="center"/>
          </w:tcPr>
          <w:p w14:paraId="65B5FCD8" w14:textId="3708D9AA" w:rsidR="009664F2" w:rsidRPr="000B09DF" w:rsidRDefault="009664F2" w:rsidP="009D4E70">
            <w:pPr>
              <w:pStyle w:val="Sansinterligne"/>
              <w:rPr>
                <w:rStyle w:val="lev"/>
                <w:b w:val="0"/>
                <w:bCs w:val="0"/>
                <w:lang w:val="en-US"/>
              </w:rPr>
            </w:pPr>
            <w:r w:rsidRPr="000B09DF">
              <w:rPr>
                <w:rStyle w:val="lev"/>
                <w:b w:val="0"/>
                <w:bCs w:val="0"/>
                <w:lang w:val="en-US"/>
              </w:rPr>
              <w:t>PCB 118</w:t>
            </w:r>
          </w:p>
        </w:tc>
        <w:tc>
          <w:tcPr>
            <w:tcW w:w="1564" w:type="dxa"/>
            <w:vMerge/>
            <w:vAlign w:val="center"/>
          </w:tcPr>
          <w:p w14:paraId="11B1DA0A" w14:textId="77777777" w:rsidR="009664F2" w:rsidRPr="00FE2788" w:rsidRDefault="009664F2" w:rsidP="009D4E70">
            <w:pPr>
              <w:pStyle w:val="Sansinterligne"/>
              <w:rPr>
                <w:lang w:val="en-US"/>
              </w:rPr>
            </w:pPr>
          </w:p>
        </w:tc>
        <w:tc>
          <w:tcPr>
            <w:tcW w:w="1984" w:type="dxa"/>
            <w:vMerge/>
            <w:vAlign w:val="center"/>
          </w:tcPr>
          <w:p w14:paraId="6F0676DD" w14:textId="77777777" w:rsidR="009664F2" w:rsidRPr="00FE2788" w:rsidRDefault="009664F2" w:rsidP="009D4E70">
            <w:pPr>
              <w:pStyle w:val="Sansinterligne"/>
              <w:rPr>
                <w:lang w:val="en-US"/>
              </w:rPr>
            </w:pPr>
          </w:p>
        </w:tc>
        <w:tc>
          <w:tcPr>
            <w:tcW w:w="993" w:type="dxa"/>
            <w:vMerge/>
            <w:vAlign w:val="center"/>
          </w:tcPr>
          <w:p w14:paraId="4D93A405" w14:textId="77777777" w:rsidR="009664F2" w:rsidRPr="00AB0606" w:rsidRDefault="009664F2" w:rsidP="009D4E70">
            <w:pPr>
              <w:pStyle w:val="Sansinterligne"/>
              <w:jc w:val="center"/>
              <w:rPr>
                <w:lang w:val="en-US"/>
              </w:rPr>
            </w:pPr>
          </w:p>
        </w:tc>
        <w:tc>
          <w:tcPr>
            <w:tcW w:w="1134" w:type="dxa"/>
            <w:vAlign w:val="center"/>
          </w:tcPr>
          <w:p w14:paraId="34083513" w14:textId="0A8552C0"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378860F5" w14:textId="5F2C3E52" w:rsidR="009664F2" w:rsidRDefault="009664F2" w:rsidP="009D4E70">
            <w:pPr>
              <w:pStyle w:val="Sansinterligne"/>
              <w:rPr>
                <w:lang w:val="en-US"/>
              </w:rPr>
            </w:pPr>
          </w:p>
        </w:tc>
        <w:tc>
          <w:tcPr>
            <w:tcW w:w="851" w:type="dxa"/>
            <w:tcBorders>
              <w:left w:val="single" w:sz="12" w:space="0" w:color="auto"/>
            </w:tcBorders>
            <w:vAlign w:val="center"/>
          </w:tcPr>
          <w:p w14:paraId="5FE99F9D" w14:textId="2BE6C9EC" w:rsidR="009664F2" w:rsidRDefault="009664F2"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850" w:type="dxa"/>
            <w:vAlign w:val="center"/>
          </w:tcPr>
          <w:p w14:paraId="209D2B72" w14:textId="3B779828" w:rsidR="009664F2" w:rsidRDefault="009664F2"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786" w:type="dxa"/>
            <w:vAlign w:val="center"/>
          </w:tcPr>
          <w:p w14:paraId="05FC63F6" w14:textId="28518E2B" w:rsidR="009664F2" w:rsidRDefault="009664F2"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664F2" w:rsidRPr="00AB0606" w14:paraId="556B3278" w14:textId="77777777" w:rsidTr="00703F63">
        <w:trPr>
          <w:gridAfter w:val="1"/>
          <w:wAfter w:w="9" w:type="dxa"/>
          <w:cantSplit/>
          <w:trHeight w:val="167"/>
        </w:trPr>
        <w:tc>
          <w:tcPr>
            <w:tcW w:w="1271" w:type="dxa"/>
            <w:vMerge/>
          </w:tcPr>
          <w:p w14:paraId="43EE9A85" w14:textId="77777777" w:rsidR="009664F2" w:rsidRPr="00FE2788" w:rsidRDefault="009664F2" w:rsidP="009D4E70">
            <w:pPr>
              <w:pStyle w:val="Sansinterligne"/>
              <w:rPr>
                <w:lang w:val="en-US"/>
              </w:rPr>
            </w:pPr>
          </w:p>
        </w:tc>
        <w:tc>
          <w:tcPr>
            <w:tcW w:w="1418" w:type="dxa"/>
            <w:vAlign w:val="center"/>
          </w:tcPr>
          <w:p w14:paraId="33AAB42A" w14:textId="3098D5E2" w:rsidR="009664F2" w:rsidRPr="000B09DF" w:rsidRDefault="009664F2" w:rsidP="009D4E70">
            <w:pPr>
              <w:pStyle w:val="Sansinterligne"/>
              <w:rPr>
                <w:rStyle w:val="lev"/>
                <w:b w:val="0"/>
                <w:bCs w:val="0"/>
                <w:lang w:val="en-US"/>
              </w:rPr>
            </w:pPr>
            <w:r w:rsidRPr="000B09DF">
              <w:rPr>
                <w:rStyle w:val="lev"/>
                <w:b w:val="0"/>
                <w:bCs w:val="0"/>
                <w:lang w:val="en-US"/>
              </w:rPr>
              <w:t>PCB 138</w:t>
            </w:r>
          </w:p>
        </w:tc>
        <w:tc>
          <w:tcPr>
            <w:tcW w:w="1564" w:type="dxa"/>
            <w:vMerge/>
            <w:vAlign w:val="center"/>
          </w:tcPr>
          <w:p w14:paraId="36CE6C8D" w14:textId="77777777" w:rsidR="009664F2" w:rsidRPr="00FE2788" w:rsidRDefault="009664F2" w:rsidP="009D4E70">
            <w:pPr>
              <w:pStyle w:val="Sansinterligne"/>
              <w:rPr>
                <w:lang w:val="en-US"/>
              </w:rPr>
            </w:pPr>
          </w:p>
        </w:tc>
        <w:tc>
          <w:tcPr>
            <w:tcW w:w="1984" w:type="dxa"/>
            <w:vMerge/>
            <w:vAlign w:val="center"/>
          </w:tcPr>
          <w:p w14:paraId="28272707" w14:textId="77777777" w:rsidR="009664F2" w:rsidRPr="00FE2788" w:rsidRDefault="009664F2" w:rsidP="009D4E70">
            <w:pPr>
              <w:pStyle w:val="Sansinterligne"/>
              <w:rPr>
                <w:lang w:val="en-US"/>
              </w:rPr>
            </w:pPr>
          </w:p>
        </w:tc>
        <w:tc>
          <w:tcPr>
            <w:tcW w:w="993" w:type="dxa"/>
            <w:vMerge/>
            <w:vAlign w:val="center"/>
          </w:tcPr>
          <w:p w14:paraId="065913D7" w14:textId="77777777" w:rsidR="009664F2" w:rsidRPr="00AB0606" w:rsidRDefault="009664F2" w:rsidP="009D4E70">
            <w:pPr>
              <w:pStyle w:val="Sansinterligne"/>
              <w:jc w:val="center"/>
              <w:rPr>
                <w:lang w:val="en-US"/>
              </w:rPr>
            </w:pPr>
          </w:p>
        </w:tc>
        <w:tc>
          <w:tcPr>
            <w:tcW w:w="1134" w:type="dxa"/>
            <w:vAlign w:val="center"/>
          </w:tcPr>
          <w:p w14:paraId="225AC386" w14:textId="37C44C5E"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4F36CEFB" w14:textId="3F5FAFFF" w:rsidR="009664F2" w:rsidRDefault="009664F2" w:rsidP="009D4E70">
            <w:pPr>
              <w:pStyle w:val="Sansinterligne"/>
              <w:rPr>
                <w:lang w:val="en-US"/>
              </w:rPr>
            </w:pPr>
          </w:p>
        </w:tc>
        <w:tc>
          <w:tcPr>
            <w:tcW w:w="851" w:type="dxa"/>
            <w:tcBorders>
              <w:left w:val="single" w:sz="12" w:space="0" w:color="auto"/>
            </w:tcBorders>
            <w:vAlign w:val="center"/>
          </w:tcPr>
          <w:p w14:paraId="2B0481FD" w14:textId="5829320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850" w:type="dxa"/>
            <w:vAlign w:val="center"/>
          </w:tcPr>
          <w:p w14:paraId="66FB8D91" w14:textId="6F381527"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vAlign w:val="center"/>
          </w:tcPr>
          <w:p w14:paraId="04AF5562" w14:textId="1E03B782"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664F2" w:rsidRPr="00AB0606" w14:paraId="39ED2C61" w14:textId="77777777" w:rsidTr="00703F63">
        <w:trPr>
          <w:gridAfter w:val="1"/>
          <w:wAfter w:w="9" w:type="dxa"/>
          <w:cantSplit/>
          <w:trHeight w:val="227"/>
        </w:trPr>
        <w:tc>
          <w:tcPr>
            <w:tcW w:w="1271" w:type="dxa"/>
            <w:vMerge/>
          </w:tcPr>
          <w:p w14:paraId="2B97D0E3" w14:textId="77777777" w:rsidR="009664F2" w:rsidRPr="00FE2788" w:rsidRDefault="009664F2" w:rsidP="009D4E70">
            <w:pPr>
              <w:pStyle w:val="Sansinterligne"/>
              <w:rPr>
                <w:lang w:val="en-US"/>
              </w:rPr>
            </w:pPr>
          </w:p>
        </w:tc>
        <w:tc>
          <w:tcPr>
            <w:tcW w:w="1418" w:type="dxa"/>
            <w:vAlign w:val="center"/>
          </w:tcPr>
          <w:p w14:paraId="7A356742" w14:textId="1F4FD336" w:rsidR="009664F2" w:rsidRPr="000B09DF" w:rsidRDefault="009664F2" w:rsidP="009D4E70">
            <w:pPr>
              <w:pStyle w:val="Sansinterligne"/>
              <w:rPr>
                <w:rStyle w:val="lev"/>
                <w:b w:val="0"/>
                <w:bCs w:val="0"/>
                <w:lang w:val="en-US"/>
              </w:rPr>
            </w:pPr>
            <w:r w:rsidRPr="000B09DF">
              <w:rPr>
                <w:rStyle w:val="lev"/>
                <w:b w:val="0"/>
                <w:bCs w:val="0"/>
                <w:lang w:val="en-US"/>
              </w:rPr>
              <w:t>PCB 153</w:t>
            </w:r>
          </w:p>
        </w:tc>
        <w:tc>
          <w:tcPr>
            <w:tcW w:w="1564" w:type="dxa"/>
            <w:vMerge/>
            <w:vAlign w:val="center"/>
          </w:tcPr>
          <w:p w14:paraId="6DC74429" w14:textId="77777777" w:rsidR="009664F2" w:rsidRPr="00FE2788" w:rsidRDefault="009664F2" w:rsidP="009D4E70">
            <w:pPr>
              <w:pStyle w:val="Sansinterligne"/>
              <w:rPr>
                <w:lang w:val="en-US"/>
              </w:rPr>
            </w:pPr>
          </w:p>
        </w:tc>
        <w:tc>
          <w:tcPr>
            <w:tcW w:w="1984" w:type="dxa"/>
            <w:vMerge/>
            <w:vAlign w:val="center"/>
          </w:tcPr>
          <w:p w14:paraId="108EDC66" w14:textId="77777777" w:rsidR="009664F2" w:rsidRPr="00FE2788" w:rsidRDefault="009664F2" w:rsidP="009D4E70">
            <w:pPr>
              <w:pStyle w:val="Sansinterligne"/>
              <w:rPr>
                <w:lang w:val="en-US"/>
              </w:rPr>
            </w:pPr>
          </w:p>
        </w:tc>
        <w:tc>
          <w:tcPr>
            <w:tcW w:w="993" w:type="dxa"/>
            <w:vMerge/>
            <w:vAlign w:val="center"/>
          </w:tcPr>
          <w:p w14:paraId="37088990" w14:textId="77777777" w:rsidR="009664F2" w:rsidRPr="00AB0606" w:rsidRDefault="009664F2" w:rsidP="009D4E70">
            <w:pPr>
              <w:pStyle w:val="Sansinterligne"/>
              <w:jc w:val="center"/>
              <w:rPr>
                <w:lang w:val="en-US"/>
              </w:rPr>
            </w:pPr>
          </w:p>
        </w:tc>
        <w:tc>
          <w:tcPr>
            <w:tcW w:w="1134" w:type="dxa"/>
            <w:vAlign w:val="center"/>
          </w:tcPr>
          <w:p w14:paraId="5D9233E6" w14:textId="00B289F8"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664F2" w:rsidRPr="00AB0606" w:rsidRDefault="009664F2" w:rsidP="009D4E70">
            <w:pPr>
              <w:pStyle w:val="Sansinterligne"/>
              <w:jc w:val="center"/>
              <w:rPr>
                <w:lang w:val="en-US"/>
              </w:rPr>
            </w:pPr>
          </w:p>
        </w:tc>
        <w:tc>
          <w:tcPr>
            <w:tcW w:w="1417" w:type="dxa"/>
            <w:vMerge/>
            <w:tcBorders>
              <w:right w:val="single" w:sz="12" w:space="0" w:color="auto"/>
            </w:tcBorders>
          </w:tcPr>
          <w:p w14:paraId="793BA466" w14:textId="54EFAC2B" w:rsidR="009664F2" w:rsidRDefault="009664F2" w:rsidP="009D4E70">
            <w:pPr>
              <w:pStyle w:val="Sansinterligne"/>
              <w:rPr>
                <w:lang w:val="en-US"/>
              </w:rPr>
            </w:pPr>
          </w:p>
        </w:tc>
        <w:tc>
          <w:tcPr>
            <w:tcW w:w="851" w:type="dxa"/>
            <w:tcBorders>
              <w:left w:val="single" w:sz="12" w:space="0" w:color="auto"/>
            </w:tcBorders>
            <w:vAlign w:val="center"/>
          </w:tcPr>
          <w:p w14:paraId="02C6C85A" w14:textId="5C0FF113" w:rsidR="009664F2" w:rsidRDefault="009664F2"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850" w:type="dxa"/>
            <w:vAlign w:val="center"/>
          </w:tcPr>
          <w:p w14:paraId="1F00D879" w14:textId="17F6AA6E"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786" w:type="dxa"/>
            <w:vAlign w:val="center"/>
          </w:tcPr>
          <w:p w14:paraId="001ED565" w14:textId="100F572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664F2" w:rsidRPr="00AB0606" w14:paraId="76FDB44B" w14:textId="77777777" w:rsidTr="00703F63">
        <w:trPr>
          <w:gridAfter w:val="1"/>
          <w:wAfter w:w="9" w:type="dxa"/>
          <w:cantSplit/>
          <w:trHeight w:val="227"/>
        </w:trPr>
        <w:tc>
          <w:tcPr>
            <w:tcW w:w="1271" w:type="dxa"/>
            <w:vMerge/>
            <w:tcBorders>
              <w:bottom w:val="single" w:sz="12" w:space="0" w:color="auto"/>
            </w:tcBorders>
          </w:tcPr>
          <w:p w14:paraId="479BAB50" w14:textId="77777777" w:rsidR="009664F2" w:rsidRPr="00FE2788" w:rsidRDefault="009664F2" w:rsidP="009D4E70">
            <w:pPr>
              <w:pStyle w:val="Sansinterligne"/>
              <w:rPr>
                <w:lang w:val="en-US"/>
              </w:rPr>
            </w:pPr>
          </w:p>
        </w:tc>
        <w:tc>
          <w:tcPr>
            <w:tcW w:w="1418" w:type="dxa"/>
            <w:tcBorders>
              <w:bottom w:val="single" w:sz="12" w:space="0" w:color="auto"/>
            </w:tcBorders>
            <w:vAlign w:val="center"/>
          </w:tcPr>
          <w:p w14:paraId="3A07F261" w14:textId="3B34337C" w:rsidR="009664F2" w:rsidRPr="000B09DF" w:rsidRDefault="009664F2" w:rsidP="009D4E70">
            <w:pPr>
              <w:pStyle w:val="Sansinterligne"/>
              <w:rPr>
                <w:rStyle w:val="lev"/>
                <w:b w:val="0"/>
                <w:bCs w:val="0"/>
                <w:lang w:val="en-US"/>
              </w:rPr>
            </w:pPr>
            <w:r w:rsidRPr="000B09DF">
              <w:rPr>
                <w:rStyle w:val="lev"/>
                <w:b w:val="0"/>
                <w:bCs w:val="0"/>
                <w:lang w:val="en-US"/>
              </w:rPr>
              <w:t>PCB 180</w:t>
            </w:r>
          </w:p>
        </w:tc>
        <w:tc>
          <w:tcPr>
            <w:tcW w:w="1564" w:type="dxa"/>
            <w:vMerge/>
            <w:tcBorders>
              <w:bottom w:val="single" w:sz="12" w:space="0" w:color="auto"/>
            </w:tcBorders>
            <w:vAlign w:val="center"/>
          </w:tcPr>
          <w:p w14:paraId="5DEA56AB" w14:textId="77777777" w:rsidR="009664F2" w:rsidRPr="00FE2788" w:rsidRDefault="009664F2" w:rsidP="009D4E70">
            <w:pPr>
              <w:pStyle w:val="Sansinterligne"/>
              <w:rPr>
                <w:lang w:val="en-US"/>
              </w:rPr>
            </w:pPr>
          </w:p>
        </w:tc>
        <w:tc>
          <w:tcPr>
            <w:tcW w:w="1984" w:type="dxa"/>
            <w:vMerge/>
            <w:tcBorders>
              <w:bottom w:val="single" w:sz="12" w:space="0" w:color="auto"/>
            </w:tcBorders>
            <w:vAlign w:val="center"/>
          </w:tcPr>
          <w:p w14:paraId="020BB963" w14:textId="77777777" w:rsidR="009664F2" w:rsidRPr="00FE2788" w:rsidRDefault="009664F2" w:rsidP="009D4E70">
            <w:pPr>
              <w:pStyle w:val="Sansinterligne"/>
              <w:rPr>
                <w:lang w:val="en-US"/>
              </w:rPr>
            </w:pPr>
          </w:p>
        </w:tc>
        <w:tc>
          <w:tcPr>
            <w:tcW w:w="993" w:type="dxa"/>
            <w:vMerge/>
            <w:tcBorders>
              <w:bottom w:val="single" w:sz="12" w:space="0" w:color="auto"/>
            </w:tcBorders>
            <w:vAlign w:val="center"/>
          </w:tcPr>
          <w:p w14:paraId="559C76F2" w14:textId="77777777" w:rsidR="009664F2" w:rsidRPr="00AB0606" w:rsidRDefault="009664F2" w:rsidP="009D4E70">
            <w:pPr>
              <w:pStyle w:val="Sansinterligne"/>
              <w:jc w:val="center"/>
              <w:rPr>
                <w:lang w:val="en-US"/>
              </w:rPr>
            </w:pPr>
          </w:p>
        </w:tc>
        <w:tc>
          <w:tcPr>
            <w:tcW w:w="1134" w:type="dxa"/>
            <w:tcBorders>
              <w:bottom w:val="single" w:sz="12" w:space="0" w:color="auto"/>
            </w:tcBorders>
            <w:vAlign w:val="center"/>
          </w:tcPr>
          <w:p w14:paraId="6E8C0E42" w14:textId="5C639E13" w:rsidR="009664F2" w:rsidRDefault="009664F2" w:rsidP="00703F63">
            <w:pPr>
              <w:pStyle w:val="Sansinterligne"/>
              <w:tabs>
                <w:tab w:val="left" w:pos="569"/>
              </w:tabs>
              <w:jc w:val="center"/>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664F2" w:rsidRPr="00AB0606" w:rsidRDefault="009664F2" w:rsidP="009D4E70">
            <w:pPr>
              <w:pStyle w:val="Sansinterligne"/>
              <w:jc w:val="center"/>
              <w:rPr>
                <w:lang w:val="en-US"/>
              </w:rPr>
            </w:pPr>
          </w:p>
        </w:tc>
        <w:tc>
          <w:tcPr>
            <w:tcW w:w="1417" w:type="dxa"/>
            <w:vMerge/>
            <w:tcBorders>
              <w:bottom w:val="single" w:sz="12" w:space="0" w:color="auto"/>
              <w:right w:val="single" w:sz="12" w:space="0" w:color="auto"/>
            </w:tcBorders>
          </w:tcPr>
          <w:p w14:paraId="7A89DF79" w14:textId="09ACC1FE" w:rsidR="009664F2" w:rsidRDefault="009664F2" w:rsidP="009D4E70">
            <w:pPr>
              <w:pStyle w:val="Sansinterligne"/>
              <w:rPr>
                <w:lang w:val="en-US"/>
              </w:rPr>
            </w:pPr>
          </w:p>
        </w:tc>
        <w:tc>
          <w:tcPr>
            <w:tcW w:w="851" w:type="dxa"/>
            <w:tcBorders>
              <w:left w:val="single" w:sz="12" w:space="0" w:color="auto"/>
              <w:bottom w:val="single" w:sz="12" w:space="0" w:color="auto"/>
            </w:tcBorders>
            <w:vAlign w:val="center"/>
          </w:tcPr>
          <w:p w14:paraId="1BE179DE" w14:textId="61192E4A"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850" w:type="dxa"/>
            <w:tcBorders>
              <w:bottom w:val="single" w:sz="12" w:space="0" w:color="auto"/>
            </w:tcBorders>
            <w:vAlign w:val="center"/>
          </w:tcPr>
          <w:p w14:paraId="340CF72A" w14:textId="27D98600" w:rsidR="009664F2" w:rsidRDefault="009664F2"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786" w:type="dxa"/>
            <w:tcBorders>
              <w:bottom w:val="single" w:sz="12" w:space="0" w:color="auto"/>
            </w:tcBorders>
            <w:vAlign w:val="center"/>
          </w:tcPr>
          <w:p w14:paraId="164F3054" w14:textId="5B3F64D1" w:rsidR="009664F2" w:rsidRDefault="009664F2"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9664F2" w:rsidRPr="00AB0606" w14:paraId="46C62F65" w14:textId="77777777" w:rsidTr="00703F63">
        <w:trPr>
          <w:gridAfter w:val="1"/>
          <w:wAfter w:w="9" w:type="dxa"/>
          <w:cantSplit/>
          <w:trHeight w:val="274"/>
        </w:trPr>
        <w:tc>
          <w:tcPr>
            <w:tcW w:w="1271" w:type="dxa"/>
            <w:tcBorders>
              <w:bottom w:val="single" w:sz="12" w:space="0" w:color="auto"/>
            </w:tcBorders>
          </w:tcPr>
          <w:p w14:paraId="0BDE6D31" w14:textId="232264D8" w:rsidR="009664F2" w:rsidRPr="00FE2788" w:rsidRDefault="009664F2" w:rsidP="00E56EA1">
            <w:pPr>
              <w:pStyle w:val="Sansinterligne"/>
              <w:rPr>
                <w:lang w:val="en-US"/>
              </w:rPr>
            </w:pPr>
            <w:bookmarkStart w:id="3" w:name="_Hlk204262642"/>
            <w:r w:rsidRPr="000B09DF">
              <w:rPr>
                <w:rStyle w:val="lev"/>
                <w:b w:val="0"/>
                <w:bCs w:val="0"/>
                <w:lang w:val="en-US"/>
              </w:rPr>
              <w:lastRenderedPageBreak/>
              <w:t xml:space="preserve">Dioxins </w:t>
            </w:r>
            <w:r>
              <w:rPr>
                <w:rStyle w:val="lev"/>
                <w:b w:val="0"/>
                <w:bCs w:val="0"/>
                <w:lang w:val="en-US"/>
              </w:rPr>
              <w:t>and d</w:t>
            </w:r>
            <w:r w:rsidRPr="00C7285C">
              <w:rPr>
                <w:rStyle w:val="lev"/>
                <w:b w:val="0"/>
                <w:bCs w:val="0"/>
                <w:lang w:val="en-US"/>
              </w:rPr>
              <w:t>ioxin-like compounds (DLC)</w:t>
            </w:r>
          </w:p>
        </w:tc>
        <w:tc>
          <w:tcPr>
            <w:tcW w:w="1418" w:type="dxa"/>
            <w:tcBorders>
              <w:bottom w:val="single" w:sz="12" w:space="0" w:color="auto"/>
            </w:tcBorders>
            <w:vAlign w:val="center"/>
          </w:tcPr>
          <w:p w14:paraId="6F0F966A" w14:textId="40D6BE7F" w:rsidR="009664F2" w:rsidRPr="000B09DF" w:rsidRDefault="009664F2" w:rsidP="00E56EA1">
            <w:pPr>
              <w:pStyle w:val="Sansinterligne"/>
              <w:rPr>
                <w:rStyle w:val="lev"/>
                <w:b w:val="0"/>
                <w:bCs w:val="0"/>
                <w:lang w:val="en-US"/>
              </w:rPr>
            </w:pPr>
            <w:r>
              <w:rPr>
                <w:rStyle w:val="lev"/>
                <w:b w:val="0"/>
                <w:bCs w:val="0"/>
                <w:lang w:val="en-US"/>
              </w:rPr>
              <w:t>W</w:t>
            </w:r>
            <w:r w:rsidRPr="000B09DF">
              <w:rPr>
                <w:rStyle w:val="lev"/>
                <w:b w:val="0"/>
                <w:bCs w:val="0"/>
                <w:lang w:val="en-US"/>
              </w:rPr>
              <w:t>eighted sum of PCDD + PCDF + PCB-DL</w:t>
            </w:r>
          </w:p>
        </w:tc>
        <w:tc>
          <w:tcPr>
            <w:tcW w:w="1564" w:type="dxa"/>
            <w:tcBorders>
              <w:bottom w:val="single" w:sz="12" w:space="0" w:color="auto"/>
            </w:tcBorders>
            <w:vAlign w:val="center"/>
          </w:tcPr>
          <w:p w14:paraId="440A4164" w14:textId="4C04EA09" w:rsidR="009664F2" w:rsidRPr="00FE2788" w:rsidRDefault="009664F2"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984" w:type="dxa"/>
            <w:tcBorders>
              <w:bottom w:val="single" w:sz="12" w:space="0" w:color="auto"/>
            </w:tcBorders>
            <w:vAlign w:val="center"/>
          </w:tcPr>
          <w:p w14:paraId="587B6DEC" w14:textId="73932EF6" w:rsidR="009664F2" w:rsidRPr="00FE2788" w:rsidRDefault="009664F2" w:rsidP="00E56EA1">
            <w:pPr>
              <w:pStyle w:val="Sansinterligne"/>
              <w:rPr>
                <w:lang w:val="en-US"/>
              </w:rPr>
            </w:pPr>
            <w:r w:rsidRPr="00DA71CB">
              <w:rPr>
                <w:lang w:val="en-US"/>
              </w:rPr>
              <w:t>Carcinogenicity, endocrine disruption</w:t>
            </w:r>
          </w:p>
        </w:tc>
        <w:tc>
          <w:tcPr>
            <w:tcW w:w="993" w:type="dxa"/>
            <w:tcBorders>
              <w:bottom w:val="single" w:sz="12" w:space="0" w:color="auto"/>
            </w:tcBorders>
            <w:vAlign w:val="center"/>
          </w:tcPr>
          <w:p w14:paraId="0F9CC44B" w14:textId="1BF500D4" w:rsidR="009664F2" w:rsidRPr="00AB0606"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0C232540" w14:textId="1E2E5AB1" w:rsidR="009664F2" w:rsidRDefault="009664F2" w:rsidP="00703F63">
            <w:pPr>
              <w:pStyle w:val="Sansinterligne"/>
              <w:tabs>
                <w:tab w:val="left" w:pos="569"/>
              </w:tabs>
              <w:jc w:val="center"/>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p>
        </w:tc>
        <w:tc>
          <w:tcPr>
            <w:tcW w:w="567" w:type="dxa"/>
            <w:tcBorders>
              <w:bottom w:val="single" w:sz="12" w:space="0" w:color="auto"/>
            </w:tcBorders>
            <w:vAlign w:val="center"/>
          </w:tcPr>
          <w:p w14:paraId="3B58BDF9" w14:textId="67DED22B" w:rsidR="009664F2" w:rsidRPr="00AB0606" w:rsidRDefault="009664F2" w:rsidP="00E56EA1">
            <w:pPr>
              <w:pStyle w:val="Sansinterligne"/>
              <w:jc w:val="center"/>
              <w:rPr>
                <w:lang w:val="en-US"/>
              </w:rPr>
            </w:pPr>
            <w:r>
              <w:rPr>
                <w:lang w:val="en-US"/>
              </w:rPr>
              <w:t>f, c, m</w:t>
            </w:r>
          </w:p>
        </w:tc>
        <w:tc>
          <w:tcPr>
            <w:tcW w:w="1417" w:type="dxa"/>
            <w:tcBorders>
              <w:bottom w:val="single" w:sz="12" w:space="0" w:color="auto"/>
              <w:right w:val="single" w:sz="12" w:space="0" w:color="auto"/>
            </w:tcBorders>
          </w:tcPr>
          <w:p w14:paraId="567CDC5D" w14:textId="6A31AB7D" w:rsidR="009664F2" w:rsidRDefault="009664F2"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w:t>
            </w:r>
            <w:proofErr w:type="spellStart"/>
            <w:r w:rsidRPr="00410A8D">
              <w:rPr>
                <w:rFonts w:ascii="Calibri Light" w:hAnsi="Calibri Light" w:cs="Calibri Light"/>
              </w:rPr>
              <w:t>European</w:t>
            </w:r>
            <w:proofErr w:type="spellEnd"/>
            <w:r w:rsidRPr="00410A8D">
              <w:rPr>
                <w:rFonts w:ascii="Calibri Light" w:hAnsi="Calibri Light" w:cs="Calibri Light"/>
              </w:rPr>
              <w:t xml:space="preserve"> Commission, 2013)</w:t>
            </w:r>
            <w:r>
              <w:fldChar w:fldCharType="end"/>
            </w:r>
          </w:p>
        </w:tc>
        <w:tc>
          <w:tcPr>
            <w:tcW w:w="851" w:type="dxa"/>
            <w:tcBorders>
              <w:left w:val="single" w:sz="12" w:space="0" w:color="auto"/>
              <w:bottom w:val="single" w:sz="12" w:space="0" w:color="auto"/>
            </w:tcBorders>
            <w:vAlign w:val="center"/>
          </w:tcPr>
          <w:p w14:paraId="0F1EACA3" w14:textId="0E8CBB85" w:rsidR="009664F2" w:rsidRPr="00147F5F" w:rsidRDefault="009664F2"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850" w:type="dxa"/>
            <w:tcBorders>
              <w:bottom w:val="single" w:sz="12" w:space="0" w:color="auto"/>
            </w:tcBorders>
            <w:vAlign w:val="center"/>
          </w:tcPr>
          <w:p w14:paraId="26D19C51" w14:textId="4802A061" w:rsidR="009664F2" w:rsidRPr="00147F5F" w:rsidRDefault="009664F2"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786" w:type="dxa"/>
            <w:tcBorders>
              <w:bottom w:val="single" w:sz="12" w:space="0" w:color="auto"/>
            </w:tcBorders>
            <w:vAlign w:val="center"/>
          </w:tcPr>
          <w:p w14:paraId="5266A49E" w14:textId="27CF7285" w:rsidR="009664F2" w:rsidRPr="00147F5F" w:rsidRDefault="009664F2"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bookmarkEnd w:id="3"/>
      <w:tr w:rsidR="009664F2" w:rsidRPr="00FE2788" w14:paraId="5139A1F2" w14:textId="0F95E7E1" w:rsidTr="00703F63">
        <w:trPr>
          <w:gridAfter w:val="1"/>
          <w:wAfter w:w="9" w:type="dxa"/>
        </w:trPr>
        <w:tc>
          <w:tcPr>
            <w:tcW w:w="1271" w:type="dxa"/>
            <w:vMerge w:val="restart"/>
            <w:tcBorders>
              <w:top w:val="single" w:sz="12" w:space="0" w:color="auto"/>
            </w:tcBorders>
          </w:tcPr>
          <w:p w14:paraId="67486289" w14:textId="6965EA10" w:rsidR="009664F2" w:rsidRPr="00FE2788" w:rsidRDefault="009664F2"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754F2D94" w:rsidR="009664F2" w:rsidRPr="000B09DF" w:rsidRDefault="009664F2" w:rsidP="00E56EA1">
            <w:pPr>
              <w:pStyle w:val="Sansinterligne"/>
              <w:rPr>
                <w:rStyle w:val="lev"/>
                <w:b w:val="0"/>
                <w:bCs w:val="0"/>
                <w:lang w:val="en-US"/>
              </w:rPr>
            </w:pPr>
            <w:r>
              <w:rPr>
                <w:rStyle w:val="lev"/>
                <w:b w:val="0"/>
                <w:bCs w:val="0"/>
                <w:lang w:val="en-US"/>
              </w:rPr>
              <w:t>H</w:t>
            </w:r>
            <w:r w:rsidRPr="000B09DF">
              <w:rPr>
                <w:rStyle w:val="lev"/>
                <w:b w:val="0"/>
                <w:bCs w:val="0"/>
                <w:lang w:val="en-US"/>
              </w:rPr>
              <w:t>BCDD</w:t>
            </w:r>
            <w:r>
              <w:rPr>
                <w:rStyle w:val="lev"/>
                <w:b w:val="0"/>
                <w:bCs w:val="0"/>
                <w:lang w:val="en-US"/>
              </w:rPr>
              <w:t xml:space="preserve"> isomers</w:t>
            </w:r>
            <w:r w:rsidRPr="000B09DF">
              <w:rPr>
                <w:rStyle w:val="lev"/>
                <w:b w:val="0"/>
                <w:bCs w:val="0"/>
                <w:lang w:val="en-US"/>
              </w:rPr>
              <w:t>: α-HBCDD, β-HBCDD and γ-HBCDD</w:t>
            </w:r>
          </w:p>
        </w:tc>
        <w:tc>
          <w:tcPr>
            <w:tcW w:w="1564" w:type="dxa"/>
            <w:tcBorders>
              <w:top w:val="single" w:sz="12" w:space="0" w:color="auto"/>
            </w:tcBorders>
            <w:vAlign w:val="center"/>
          </w:tcPr>
          <w:p w14:paraId="11C236DF" w14:textId="19015AF2" w:rsidR="009664F2" w:rsidRPr="00FE2788" w:rsidRDefault="009664F2" w:rsidP="00E56EA1">
            <w:pPr>
              <w:pStyle w:val="Sansinterligne"/>
              <w:rPr>
                <w:szCs w:val="20"/>
                <w:lang w:val="en-US"/>
              </w:rPr>
            </w:pPr>
            <w:r w:rsidRPr="00FE2788">
              <w:rPr>
                <w:lang w:val="en-US"/>
              </w:rPr>
              <w:t>Flame retardant in polystyrene, textiles</w:t>
            </w:r>
          </w:p>
        </w:tc>
        <w:tc>
          <w:tcPr>
            <w:tcW w:w="1984" w:type="dxa"/>
            <w:tcBorders>
              <w:top w:val="single" w:sz="12" w:space="0" w:color="auto"/>
            </w:tcBorders>
            <w:vAlign w:val="center"/>
          </w:tcPr>
          <w:p w14:paraId="62BFC780" w14:textId="017A1A16" w:rsidR="009664F2" w:rsidRPr="00FE2788" w:rsidRDefault="009664F2"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993" w:type="dxa"/>
            <w:tcBorders>
              <w:top w:val="single" w:sz="12" w:space="0" w:color="auto"/>
            </w:tcBorders>
            <w:vAlign w:val="center"/>
          </w:tcPr>
          <w:p w14:paraId="7A362F90" w14:textId="0D693751" w:rsidR="009664F2" w:rsidRPr="00FE2788" w:rsidRDefault="009664F2" w:rsidP="00E56EA1">
            <w:pPr>
              <w:pStyle w:val="Sansinterligne"/>
              <w:jc w:val="center"/>
              <w:rPr>
                <w:lang w:val="en-US"/>
              </w:rPr>
            </w:pPr>
            <w:r>
              <w:rPr>
                <w:lang w:val="en-US"/>
              </w:rPr>
              <w:t>2008/2018-2024</w:t>
            </w:r>
          </w:p>
        </w:tc>
        <w:tc>
          <w:tcPr>
            <w:tcW w:w="1134" w:type="dxa"/>
            <w:tcBorders>
              <w:top w:val="single" w:sz="12" w:space="0" w:color="auto"/>
            </w:tcBorders>
            <w:vAlign w:val="center"/>
          </w:tcPr>
          <w:p w14:paraId="7AF46130" w14:textId="4FD60E1C" w:rsidR="009664F2" w:rsidRPr="00FE2788" w:rsidRDefault="009664F2" w:rsidP="00703F63">
            <w:pPr>
              <w:pStyle w:val="Sansinterligne"/>
              <w:jc w:val="center"/>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9664F2" w:rsidRPr="00FE2788" w:rsidRDefault="009664F2" w:rsidP="00E56EA1">
            <w:pPr>
              <w:pStyle w:val="Sansinterligne"/>
              <w:jc w:val="center"/>
              <w:rPr>
                <w:lang w:val="en-US"/>
              </w:rPr>
            </w:pPr>
            <w:r>
              <w:rPr>
                <w:lang w:val="en-US"/>
              </w:rPr>
              <w:t>f</w:t>
            </w:r>
          </w:p>
        </w:tc>
        <w:tc>
          <w:tcPr>
            <w:tcW w:w="1417" w:type="dxa"/>
            <w:tcBorders>
              <w:top w:val="single" w:sz="12" w:space="0" w:color="auto"/>
              <w:right w:val="single" w:sz="12" w:space="0" w:color="auto"/>
            </w:tcBorders>
          </w:tcPr>
          <w:p w14:paraId="21263ABF" w14:textId="5C20D560" w:rsidR="009664F2" w:rsidRPr="00FE2788" w:rsidRDefault="009664F2"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w:t>
            </w:r>
            <w:proofErr w:type="spellStart"/>
            <w:r w:rsidRPr="00410A8D">
              <w:rPr>
                <w:rFonts w:ascii="Calibri Light" w:hAnsi="Calibri Light" w:cs="Calibri Light"/>
              </w:rPr>
              <w:t>European</w:t>
            </w:r>
            <w:proofErr w:type="spellEnd"/>
            <w:r w:rsidRPr="00410A8D">
              <w:rPr>
                <w:rFonts w:ascii="Calibri Light" w:hAnsi="Calibri Light" w:cs="Calibri Light"/>
              </w:rPr>
              <w:t xml:space="preserve"> Commission, 2013)</w:t>
            </w:r>
            <w:r>
              <w:fldChar w:fldCharType="end"/>
            </w:r>
          </w:p>
        </w:tc>
        <w:tc>
          <w:tcPr>
            <w:tcW w:w="851" w:type="dxa"/>
            <w:tcBorders>
              <w:top w:val="single" w:sz="12" w:space="0" w:color="auto"/>
              <w:left w:val="single" w:sz="12" w:space="0" w:color="auto"/>
            </w:tcBorders>
            <w:vAlign w:val="center"/>
          </w:tcPr>
          <w:p w14:paraId="3676E13D" w14:textId="1B5951EA" w:rsidR="009664F2" w:rsidRDefault="009664F2" w:rsidP="00E56EA1">
            <w:pPr>
              <w:pStyle w:val="Sansinterligne"/>
              <w:jc w:val="center"/>
              <w:rPr>
                <w:rFonts w:ascii="Segoe UI Emoji" w:hAnsi="Segoe UI Emoji" w:cs="Segoe UI Emoji"/>
              </w:rPr>
            </w:pPr>
            <w:r>
              <w:t xml:space="preserve">→   </w:t>
            </w:r>
            <w:r>
              <w:rPr>
                <w:rFonts w:ascii="Segoe UI Emoji" w:hAnsi="Segoe UI Emoji" w:cs="Segoe UI Emoji"/>
              </w:rPr>
              <w:t>🔵</w:t>
            </w:r>
          </w:p>
          <w:p w14:paraId="3576E754" w14:textId="77777777"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1989846C" w14:textId="74CC6D72"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850" w:type="dxa"/>
            <w:tcBorders>
              <w:top w:val="single" w:sz="12" w:space="0" w:color="auto"/>
            </w:tcBorders>
            <w:vAlign w:val="center"/>
          </w:tcPr>
          <w:p w14:paraId="5C561EEA"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6EECE347" w14:textId="77777777" w:rsidR="009664F2" w:rsidRDefault="009664F2" w:rsidP="003B4EC5">
            <w:pPr>
              <w:pStyle w:val="Sansinterligne"/>
              <w:jc w:val="center"/>
              <w:rPr>
                <w:rFonts w:ascii="Segoe UI Emoji" w:hAnsi="Segoe UI Emoji" w:cs="Segoe UI Emoji"/>
              </w:rPr>
            </w:pPr>
            <w:r w:rsidRPr="00147F5F">
              <w:rPr>
                <w:color w:val="FF0000"/>
              </w:rPr>
              <w:t>↑</w:t>
            </w:r>
            <w:r>
              <w:t xml:space="preserve">   </w:t>
            </w:r>
            <w:r>
              <w:rPr>
                <w:rFonts w:ascii="Segoe UI Emoji" w:hAnsi="Segoe UI Emoji" w:cs="Segoe UI Emoji"/>
              </w:rPr>
              <w:t>🔵</w:t>
            </w:r>
          </w:p>
          <w:p w14:paraId="4BA9F20F" w14:textId="10D806B1" w:rsidR="009664F2" w:rsidRPr="003B4EC5"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tc>
        <w:tc>
          <w:tcPr>
            <w:tcW w:w="786" w:type="dxa"/>
            <w:tcBorders>
              <w:top w:val="single" w:sz="12" w:space="0" w:color="auto"/>
            </w:tcBorders>
            <w:vAlign w:val="center"/>
          </w:tcPr>
          <w:p w14:paraId="16BAF4F6" w14:textId="77777777" w:rsidR="009664F2" w:rsidRDefault="009664F2" w:rsidP="003B4EC5">
            <w:pPr>
              <w:pStyle w:val="Sansinterligne"/>
              <w:jc w:val="center"/>
              <w:rPr>
                <w:rFonts w:ascii="Segoe UI Emoji" w:hAnsi="Segoe UI Emoji" w:cs="Segoe UI Emoji"/>
              </w:rPr>
            </w:pPr>
            <w:r w:rsidRPr="00147F5F">
              <w:rPr>
                <w:color w:val="70AD47" w:themeColor="accent6"/>
              </w:rPr>
              <w:t>↓</w:t>
            </w:r>
            <w:r w:rsidRPr="00BB7212">
              <w:t xml:space="preserve"> </w:t>
            </w:r>
            <w:r>
              <w:t xml:space="preserve">   </w:t>
            </w:r>
            <w:r>
              <w:rPr>
                <w:rFonts w:ascii="Segoe UI Emoji" w:hAnsi="Segoe UI Emoji" w:cs="Segoe UI Emoji"/>
              </w:rPr>
              <w:t>🔵</w:t>
            </w:r>
          </w:p>
          <w:p w14:paraId="1D54434E" w14:textId="58F88948" w:rsidR="009664F2" w:rsidRDefault="009664F2" w:rsidP="003B4EC5">
            <w:pPr>
              <w:pStyle w:val="Sansinterligne"/>
              <w:jc w:val="center"/>
              <w:rPr>
                <w:rFonts w:ascii="Segoe UI Emoji" w:hAnsi="Segoe UI Emoji" w:cs="Segoe UI Emoji"/>
              </w:rPr>
            </w:pPr>
            <w:r>
              <w:t xml:space="preserve">→   </w:t>
            </w:r>
            <w:r>
              <w:rPr>
                <w:rFonts w:ascii="Segoe UI Emoji" w:hAnsi="Segoe UI Emoji" w:cs="Segoe UI Emoji"/>
              </w:rPr>
              <w:t>🔵</w:t>
            </w:r>
          </w:p>
          <w:p w14:paraId="04ED4F66" w14:textId="44A6DB2E" w:rsidR="009664F2" w:rsidRDefault="009664F2" w:rsidP="003B4EC5">
            <w:pPr>
              <w:pStyle w:val="Sansinterligne"/>
              <w:jc w:val="center"/>
              <w:rPr>
                <w:lang w:val="en-US"/>
              </w:rPr>
            </w:pPr>
            <w:r>
              <w:t xml:space="preserve">→   </w:t>
            </w:r>
            <w:r>
              <w:rPr>
                <w:rFonts w:ascii="Segoe UI Emoji" w:hAnsi="Segoe UI Emoji" w:cs="Segoe UI Emoji"/>
              </w:rPr>
              <w:t>🔵</w:t>
            </w:r>
          </w:p>
        </w:tc>
      </w:tr>
      <w:tr w:rsidR="009664F2" w:rsidRPr="00FE2788" w14:paraId="1B079A5C" w14:textId="1F0BB96C" w:rsidTr="00703F63">
        <w:trPr>
          <w:gridAfter w:val="1"/>
          <w:wAfter w:w="9" w:type="dxa"/>
        </w:trPr>
        <w:tc>
          <w:tcPr>
            <w:tcW w:w="1271" w:type="dxa"/>
            <w:vMerge/>
            <w:tcBorders>
              <w:bottom w:val="single" w:sz="12" w:space="0" w:color="auto"/>
            </w:tcBorders>
          </w:tcPr>
          <w:p w14:paraId="7776BB51" w14:textId="77777777" w:rsidR="009664F2" w:rsidRPr="00FE2788" w:rsidRDefault="009664F2" w:rsidP="00E56EA1">
            <w:pPr>
              <w:pStyle w:val="Sansinterligne"/>
              <w:rPr>
                <w:rStyle w:val="lev"/>
                <w:sz w:val="20"/>
                <w:szCs w:val="20"/>
                <w:lang w:val="en-US"/>
              </w:rPr>
            </w:pPr>
          </w:p>
        </w:tc>
        <w:tc>
          <w:tcPr>
            <w:tcW w:w="1418" w:type="dxa"/>
            <w:tcBorders>
              <w:bottom w:val="single" w:sz="12" w:space="0" w:color="auto"/>
            </w:tcBorders>
            <w:vAlign w:val="center"/>
          </w:tcPr>
          <w:p w14:paraId="20FCFFC0" w14:textId="0D82F725" w:rsidR="009664F2" w:rsidRPr="000B09DF" w:rsidRDefault="009664F2" w:rsidP="00E56EA1">
            <w:pPr>
              <w:pStyle w:val="Sansinterligne"/>
              <w:rPr>
                <w:rStyle w:val="lev"/>
                <w:b w:val="0"/>
                <w:bCs w:val="0"/>
                <w:lang w:val="en-US"/>
              </w:rPr>
            </w:pPr>
            <w:r>
              <w:rPr>
                <w:rStyle w:val="lev"/>
                <w:b w:val="0"/>
                <w:bCs w:val="0"/>
                <w:lang w:val="en-US"/>
              </w:rPr>
              <w:t xml:space="preserve">Sum of </w:t>
            </w:r>
            <w:r w:rsidRPr="000B09DF">
              <w:rPr>
                <w:rStyle w:val="lev"/>
                <w:b w:val="0"/>
                <w:bCs w:val="0"/>
                <w:lang w:val="en-US"/>
              </w:rPr>
              <w:t>PBDE</w:t>
            </w:r>
          </w:p>
        </w:tc>
        <w:tc>
          <w:tcPr>
            <w:tcW w:w="1564" w:type="dxa"/>
            <w:tcBorders>
              <w:bottom w:val="single" w:sz="12" w:space="0" w:color="auto"/>
            </w:tcBorders>
            <w:vAlign w:val="center"/>
          </w:tcPr>
          <w:p w14:paraId="24EC1CD4" w14:textId="16EC64C5" w:rsidR="009664F2" w:rsidRPr="00FE2788" w:rsidRDefault="009664F2" w:rsidP="00E56EA1">
            <w:pPr>
              <w:pStyle w:val="Sansinterligne"/>
              <w:rPr>
                <w:szCs w:val="20"/>
                <w:lang w:val="en-US"/>
              </w:rPr>
            </w:pPr>
            <w:r w:rsidRPr="00FE2788">
              <w:rPr>
                <w:lang w:val="en-US"/>
              </w:rPr>
              <w:t>Flame retardants in plastics, textiles, foams, electronic equipment</w:t>
            </w:r>
          </w:p>
        </w:tc>
        <w:tc>
          <w:tcPr>
            <w:tcW w:w="1984" w:type="dxa"/>
            <w:tcBorders>
              <w:bottom w:val="single" w:sz="12" w:space="0" w:color="auto"/>
            </w:tcBorders>
            <w:vAlign w:val="center"/>
          </w:tcPr>
          <w:p w14:paraId="111AADB6" w14:textId="44AB81DF" w:rsidR="009664F2" w:rsidRPr="00FE2788" w:rsidRDefault="009664F2"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993" w:type="dxa"/>
            <w:tcBorders>
              <w:bottom w:val="single" w:sz="12" w:space="0" w:color="auto"/>
            </w:tcBorders>
            <w:vAlign w:val="center"/>
          </w:tcPr>
          <w:p w14:paraId="1E620AA7" w14:textId="28522277" w:rsidR="009664F2" w:rsidRDefault="009664F2" w:rsidP="00E56EA1">
            <w:pPr>
              <w:pStyle w:val="Sansinterligne"/>
              <w:jc w:val="center"/>
              <w:rPr>
                <w:lang w:val="en-US"/>
              </w:rPr>
            </w:pPr>
            <w:r>
              <w:rPr>
                <w:lang w:val="en-US"/>
              </w:rPr>
              <w:t>2008-2024</w:t>
            </w:r>
          </w:p>
        </w:tc>
        <w:tc>
          <w:tcPr>
            <w:tcW w:w="1134" w:type="dxa"/>
            <w:tcBorders>
              <w:bottom w:val="single" w:sz="12" w:space="0" w:color="auto"/>
            </w:tcBorders>
            <w:vAlign w:val="center"/>
          </w:tcPr>
          <w:p w14:paraId="46CB097A" w14:textId="261BF0F9" w:rsidR="009664F2" w:rsidRPr="00FE2788" w:rsidRDefault="009664F2" w:rsidP="00703F63">
            <w:pPr>
              <w:pStyle w:val="Sansinterligne"/>
              <w:jc w:val="center"/>
              <w:rPr>
                <w:lang w:val="en-US"/>
              </w:rPr>
            </w:pPr>
            <w:r>
              <w:rPr>
                <w:lang w:val="en-US"/>
              </w:rPr>
              <w:t xml:space="preserve">0.0085 ng/g </w:t>
            </w:r>
            <w:proofErr w:type="spellStart"/>
            <w:r>
              <w:rPr>
                <w:lang w:val="en-US"/>
              </w:rPr>
              <w:t>ww</w:t>
            </w:r>
            <w:proofErr w:type="spellEnd"/>
          </w:p>
        </w:tc>
        <w:tc>
          <w:tcPr>
            <w:tcW w:w="567" w:type="dxa"/>
            <w:tcBorders>
              <w:bottom w:val="single" w:sz="12" w:space="0" w:color="auto"/>
            </w:tcBorders>
            <w:vAlign w:val="center"/>
          </w:tcPr>
          <w:p w14:paraId="4A0F1491" w14:textId="159E0D05" w:rsidR="009664F2" w:rsidRDefault="009664F2" w:rsidP="00E56EA1">
            <w:pPr>
              <w:pStyle w:val="Sansinterligne"/>
              <w:jc w:val="center"/>
              <w:rPr>
                <w:lang w:val="en-US"/>
              </w:rPr>
            </w:pPr>
            <w:r>
              <w:rPr>
                <w:lang w:val="en-US"/>
              </w:rPr>
              <w:t>f</w:t>
            </w:r>
          </w:p>
        </w:tc>
        <w:tc>
          <w:tcPr>
            <w:tcW w:w="1417" w:type="dxa"/>
            <w:tcBorders>
              <w:bottom w:val="single" w:sz="12" w:space="0" w:color="auto"/>
              <w:right w:val="single" w:sz="12" w:space="0" w:color="auto"/>
            </w:tcBorders>
          </w:tcPr>
          <w:p w14:paraId="25261670" w14:textId="307AE274" w:rsidR="009664F2" w:rsidRDefault="009664F2"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left w:val="single" w:sz="12" w:space="0" w:color="auto"/>
              <w:bottom w:val="single" w:sz="12" w:space="0" w:color="auto"/>
            </w:tcBorders>
            <w:vAlign w:val="center"/>
          </w:tcPr>
          <w:p w14:paraId="7D8EDE06" w14:textId="4D93946F"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850" w:type="dxa"/>
            <w:tcBorders>
              <w:bottom w:val="single" w:sz="12" w:space="0" w:color="auto"/>
            </w:tcBorders>
            <w:vAlign w:val="center"/>
          </w:tcPr>
          <w:p w14:paraId="6CE88BEE" w14:textId="21FEE2DA"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786" w:type="dxa"/>
            <w:tcBorders>
              <w:bottom w:val="single" w:sz="12" w:space="0" w:color="auto"/>
            </w:tcBorders>
            <w:vAlign w:val="center"/>
          </w:tcPr>
          <w:p w14:paraId="1FD53502" w14:textId="0A7F8CCE" w:rsidR="009664F2" w:rsidRPr="00BB7212" w:rsidRDefault="009664F2" w:rsidP="00E56EA1">
            <w:pPr>
              <w:pStyle w:val="Sansinterligne"/>
              <w:jc w:val="center"/>
            </w:pPr>
            <w:r w:rsidRPr="00147F5F">
              <w:rPr>
                <w:color w:val="70AD47" w:themeColor="accent6"/>
              </w:rPr>
              <w:t>↓</w:t>
            </w:r>
            <w:r w:rsidRPr="00BB7212">
              <w:t xml:space="preserve">  </w:t>
            </w:r>
            <w:r>
              <w:t xml:space="preserve"> </w:t>
            </w:r>
            <w:r w:rsidRPr="003F66AA">
              <w:rPr>
                <w:rFonts w:ascii="Segoe UI Emoji" w:hAnsi="Segoe UI Emoji" w:cs="Segoe UI Emoji"/>
              </w:rPr>
              <w:t>⚫</w:t>
            </w:r>
          </w:p>
        </w:tc>
      </w:tr>
      <w:tr w:rsidR="009664F2" w:rsidRPr="00FE2788" w14:paraId="21DBD441" w14:textId="515F6039" w:rsidTr="00703F63">
        <w:trPr>
          <w:gridAfter w:val="1"/>
          <w:wAfter w:w="9" w:type="dxa"/>
          <w:cantSplit/>
          <w:trHeight w:val="369"/>
        </w:trPr>
        <w:tc>
          <w:tcPr>
            <w:tcW w:w="1271" w:type="dxa"/>
            <w:tcBorders>
              <w:top w:val="single" w:sz="12" w:space="0" w:color="auto"/>
              <w:bottom w:val="single" w:sz="12" w:space="0" w:color="auto"/>
            </w:tcBorders>
          </w:tcPr>
          <w:p w14:paraId="0CEB4395" w14:textId="3EBF5284" w:rsidR="009664F2" w:rsidRPr="00587E19" w:rsidRDefault="009664F2"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9664F2" w:rsidRPr="000B09DF" w:rsidRDefault="009664F2"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564" w:type="dxa"/>
            <w:tcBorders>
              <w:top w:val="single" w:sz="12" w:space="0" w:color="auto"/>
              <w:bottom w:val="single" w:sz="12" w:space="0" w:color="auto"/>
            </w:tcBorders>
            <w:vAlign w:val="center"/>
          </w:tcPr>
          <w:p w14:paraId="7B24BCD7" w14:textId="361D3727" w:rsidR="009664F2" w:rsidRPr="00FE2788" w:rsidRDefault="009664F2"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984" w:type="dxa"/>
            <w:tcBorders>
              <w:top w:val="single" w:sz="12" w:space="0" w:color="auto"/>
              <w:bottom w:val="single" w:sz="12" w:space="0" w:color="auto"/>
            </w:tcBorders>
            <w:vAlign w:val="center"/>
          </w:tcPr>
          <w:p w14:paraId="4B6D84C2" w14:textId="5CA256DD" w:rsidR="009664F2" w:rsidRPr="00FE2788" w:rsidRDefault="009664F2"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993" w:type="dxa"/>
            <w:tcBorders>
              <w:top w:val="single" w:sz="12" w:space="0" w:color="auto"/>
              <w:bottom w:val="single" w:sz="12" w:space="0" w:color="auto"/>
            </w:tcBorders>
            <w:vAlign w:val="center"/>
          </w:tcPr>
          <w:p w14:paraId="4462A1BE" w14:textId="6810EBC0" w:rsidR="009664F2" w:rsidRDefault="009664F2" w:rsidP="00E56EA1">
            <w:pPr>
              <w:pStyle w:val="Sansinterligne"/>
              <w:jc w:val="center"/>
              <w:rPr>
                <w:lang w:val="en-US"/>
              </w:rPr>
            </w:pPr>
            <w:r>
              <w:rPr>
                <w:lang w:val="en-US"/>
              </w:rPr>
              <w:t>2010-2024</w:t>
            </w:r>
          </w:p>
        </w:tc>
        <w:tc>
          <w:tcPr>
            <w:tcW w:w="1134" w:type="dxa"/>
            <w:tcBorders>
              <w:top w:val="single" w:sz="12" w:space="0" w:color="auto"/>
              <w:bottom w:val="single" w:sz="12" w:space="0" w:color="auto"/>
            </w:tcBorders>
            <w:vAlign w:val="center"/>
          </w:tcPr>
          <w:p w14:paraId="411A1D1E" w14:textId="6DFE498D" w:rsidR="009664F2" w:rsidRDefault="009664F2" w:rsidP="00703F63">
            <w:pPr>
              <w:pStyle w:val="Sansinterligne"/>
              <w:jc w:val="center"/>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9664F2" w:rsidRDefault="009664F2" w:rsidP="00E56EA1">
            <w:pPr>
              <w:pStyle w:val="Sansinterligne"/>
              <w:jc w:val="center"/>
              <w:rPr>
                <w:lang w:val="en-US"/>
              </w:rPr>
            </w:pPr>
            <w:r>
              <w:rPr>
                <w:lang w:val="en-US"/>
              </w:rPr>
              <w:t>f</w:t>
            </w:r>
          </w:p>
        </w:tc>
        <w:tc>
          <w:tcPr>
            <w:tcW w:w="1417" w:type="dxa"/>
            <w:tcBorders>
              <w:top w:val="single" w:sz="12" w:space="0" w:color="auto"/>
              <w:bottom w:val="single" w:sz="12" w:space="0" w:color="auto"/>
              <w:right w:val="single" w:sz="12" w:space="0" w:color="auto"/>
            </w:tcBorders>
          </w:tcPr>
          <w:p w14:paraId="0959234B" w14:textId="198466FA" w:rsidR="009664F2" w:rsidRDefault="009664F2"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851" w:type="dxa"/>
            <w:tcBorders>
              <w:top w:val="single" w:sz="12" w:space="0" w:color="auto"/>
              <w:left w:val="single" w:sz="12" w:space="0" w:color="auto"/>
              <w:bottom w:val="single" w:sz="12" w:space="0" w:color="auto"/>
            </w:tcBorders>
            <w:vAlign w:val="center"/>
          </w:tcPr>
          <w:p w14:paraId="3A82E63E" w14:textId="38873FD3" w:rsidR="009664F2" w:rsidRDefault="009664F2" w:rsidP="00E56EA1">
            <w:pPr>
              <w:pStyle w:val="Sansinterligne"/>
              <w:jc w:val="center"/>
              <w:rPr>
                <w:lang w:val="en-US"/>
              </w:rPr>
            </w:pPr>
            <w:r>
              <w:t xml:space="preserve">→   </w:t>
            </w:r>
            <w:r>
              <w:rPr>
                <w:rFonts w:ascii="Segoe UI Emoji" w:hAnsi="Segoe UI Emoji" w:cs="Segoe UI Emoji"/>
              </w:rPr>
              <w:t>🔵</w:t>
            </w:r>
          </w:p>
        </w:tc>
        <w:tc>
          <w:tcPr>
            <w:tcW w:w="850" w:type="dxa"/>
            <w:tcBorders>
              <w:top w:val="single" w:sz="12" w:space="0" w:color="auto"/>
              <w:bottom w:val="single" w:sz="12" w:space="0" w:color="auto"/>
            </w:tcBorders>
            <w:vAlign w:val="center"/>
          </w:tcPr>
          <w:p w14:paraId="4AC7A540" w14:textId="37A847A3" w:rsidR="009664F2" w:rsidRDefault="009664F2" w:rsidP="00E56EA1">
            <w:pPr>
              <w:pStyle w:val="Sansinterligne"/>
              <w:jc w:val="center"/>
              <w:rPr>
                <w:lang w:val="en-US"/>
              </w:rPr>
            </w:pPr>
            <w:r>
              <w:t xml:space="preserve">→   </w:t>
            </w:r>
            <w:r>
              <w:rPr>
                <w:rFonts w:ascii="Segoe UI Emoji" w:hAnsi="Segoe UI Emoji" w:cs="Segoe UI Emoji"/>
              </w:rPr>
              <w:t>🔵</w:t>
            </w:r>
          </w:p>
        </w:tc>
        <w:tc>
          <w:tcPr>
            <w:tcW w:w="786" w:type="dxa"/>
            <w:tcBorders>
              <w:top w:val="single" w:sz="12" w:space="0" w:color="auto"/>
              <w:bottom w:val="single" w:sz="12" w:space="0" w:color="auto"/>
            </w:tcBorders>
            <w:vAlign w:val="center"/>
          </w:tcPr>
          <w:p w14:paraId="52FB4405" w14:textId="74BAFAFB" w:rsidR="009664F2" w:rsidRDefault="009664F2" w:rsidP="00E56EA1">
            <w:pPr>
              <w:pStyle w:val="Sansinterligne"/>
              <w:jc w:val="center"/>
              <w:rPr>
                <w:lang w:val="en-US"/>
              </w:rPr>
            </w:pPr>
            <w:r w:rsidRPr="00147F5F">
              <w:rPr>
                <w:color w:val="70AD47" w:themeColor="accent6"/>
              </w:rPr>
              <w:t>↓</w:t>
            </w:r>
            <w:r>
              <w:t xml:space="preserve">   </w:t>
            </w:r>
            <w:r>
              <w:rPr>
                <w:rFonts w:ascii="Segoe UI Emoji" w:hAnsi="Segoe UI Emoji" w:cs="Segoe UI Emoji"/>
              </w:rPr>
              <w:t>🔵</w:t>
            </w:r>
          </w:p>
        </w:tc>
      </w:tr>
      <w:tr w:rsidR="009664F2" w:rsidRPr="00FE2788" w14:paraId="4E5B8811" w14:textId="77777777" w:rsidTr="00703F63">
        <w:trPr>
          <w:gridAfter w:val="1"/>
          <w:wAfter w:w="9" w:type="dxa"/>
          <w:cantSplit/>
          <w:trHeight w:val="369"/>
        </w:trPr>
        <w:tc>
          <w:tcPr>
            <w:tcW w:w="1271" w:type="dxa"/>
            <w:tcBorders>
              <w:top w:val="single" w:sz="12" w:space="0" w:color="auto"/>
            </w:tcBorders>
          </w:tcPr>
          <w:p w14:paraId="2B7D40AF" w14:textId="05778DA3" w:rsidR="009664F2" w:rsidRPr="00AB0606" w:rsidRDefault="009664F2"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9664F2" w:rsidRPr="000B09DF" w:rsidRDefault="009664F2" w:rsidP="00E56EA1">
            <w:pPr>
              <w:pStyle w:val="Sansinterligne"/>
              <w:rPr>
                <w:lang w:val="en-US"/>
              </w:rPr>
            </w:pPr>
            <w:proofErr w:type="spellStart"/>
            <w:r w:rsidRPr="000B09DF">
              <w:t>Tributyltin</w:t>
            </w:r>
            <w:proofErr w:type="spellEnd"/>
            <w:r w:rsidRPr="000B09DF">
              <w:t xml:space="preserve"> cation</w:t>
            </w:r>
          </w:p>
        </w:tc>
        <w:tc>
          <w:tcPr>
            <w:tcW w:w="1564" w:type="dxa"/>
            <w:tcBorders>
              <w:top w:val="single" w:sz="12" w:space="0" w:color="auto"/>
            </w:tcBorders>
            <w:vAlign w:val="center"/>
          </w:tcPr>
          <w:p w14:paraId="20E91001" w14:textId="39806250" w:rsidR="009664F2" w:rsidRDefault="009664F2" w:rsidP="00E56EA1">
            <w:pPr>
              <w:pStyle w:val="Sansinterligne"/>
            </w:pPr>
            <w:r w:rsidRPr="00A23626">
              <w:t xml:space="preserve">Antifouling </w:t>
            </w:r>
            <w:proofErr w:type="spellStart"/>
            <w:r w:rsidRPr="00A23626">
              <w:t>paints</w:t>
            </w:r>
            <w:proofErr w:type="spellEnd"/>
          </w:p>
        </w:tc>
        <w:tc>
          <w:tcPr>
            <w:tcW w:w="1984" w:type="dxa"/>
            <w:tcBorders>
              <w:top w:val="single" w:sz="12" w:space="0" w:color="auto"/>
            </w:tcBorders>
            <w:vAlign w:val="center"/>
          </w:tcPr>
          <w:p w14:paraId="2817B4C8" w14:textId="0D4865E4" w:rsidR="009664F2" w:rsidRDefault="009664F2"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993" w:type="dxa"/>
            <w:tcBorders>
              <w:top w:val="single" w:sz="12" w:space="0" w:color="auto"/>
            </w:tcBorders>
            <w:vAlign w:val="center"/>
          </w:tcPr>
          <w:p w14:paraId="175E05B9" w14:textId="2BF9EF52" w:rsidR="009664F2" w:rsidRDefault="009664F2" w:rsidP="00E56EA1">
            <w:pPr>
              <w:pStyle w:val="Sansinterligne"/>
              <w:jc w:val="center"/>
              <w:rPr>
                <w:lang w:val="en-US"/>
              </w:rPr>
            </w:pPr>
            <w:r>
              <w:rPr>
                <w:lang w:val="en-US"/>
              </w:rPr>
              <w:t>2019-2024</w:t>
            </w:r>
          </w:p>
        </w:tc>
        <w:tc>
          <w:tcPr>
            <w:tcW w:w="1134" w:type="dxa"/>
            <w:tcBorders>
              <w:top w:val="single" w:sz="12" w:space="0" w:color="auto"/>
            </w:tcBorders>
            <w:vAlign w:val="center"/>
          </w:tcPr>
          <w:p w14:paraId="0D0E4268" w14:textId="2E5EDA4E" w:rsidR="009664F2" w:rsidRDefault="009664F2" w:rsidP="00703F63">
            <w:pPr>
              <w:pStyle w:val="Sansinterligne"/>
              <w:jc w:val="center"/>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9664F2" w:rsidRDefault="009664F2" w:rsidP="00E56EA1">
            <w:pPr>
              <w:pStyle w:val="Sansinterligne"/>
              <w:jc w:val="center"/>
              <w:rPr>
                <w:lang w:val="en-US"/>
              </w:rPr>
            </w:pPr>
            <w:r>
              <w:rPr>
                <w:lang w:val="en-US"/>
              </w:rPr>
              <w:t>b</w:t>
            </w:r>
          </w:p>
        </w:tc>
        <w:tc>
          <w:tcPr>
            <w:tcW w:w="1417" w:type="dxa"/>
            <w:tcBorders>
              <w:top w:val="single" w:sz="12" w:space="0" w:color="auto"/>
              <w:right w:val="single" w:sz="12" w:space="0" w:color="auto"/>
            </w:tcBorders>
          </w:tcPr>
          <w:p w14:paraId="2D723D64" w14:textId="2D9FB39D" w:rsidR="009664F2" w:rsidRDefault="009664F2"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851" w:type="dxa"/>
            <w:tcBorders>
              <w:top w:val="single" w:sz="12" w:space="0" w:color="auto"/>
              <w:left w:val="single" w:sz="12" w:space="0" w:color="auto"/>
            </w:tcBorders>
            <w:vAlign w:val="center"/>
          </w:tcPr>
          <w:p w14:paraId="12A9E4CC" w14:textId="62BA6819" w:rsidR="009664F2" w:rsidRDefault="009664F2"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850" w:type="dxa"/>
            <w:tcBorders>
              <w:top w:val="single" w:sz="12" w:space="0" w:color="auto"/>
            </w:tcBorders>
            <w:vAlign w:val="center"/>
          </w:tcPr>
          <w:p w14:paraId="1ABB13D1" w14:textId="0CBA45A8" w:rsidR="009664F2" w:rsidRDefault="009664F2" w:rsidP="00E56EA1">
            <w:pPr>
              <w:pStyle w:val="Sansinterligne"/>
              <w:jc w:val="center"/>
            </w:pPr>
            <w:proofErr w:type="gramStart"/>
            <w:r>
              <w:t>→</w:t>
            </w:r>
            <w:r>
              <w:rPr>
                <w:color w:val="FF0000"/>
              </w:rPr>
              <w:t xml:space="preserve">  </w:t>
            </w:r>
            <w:r w:rsidRPr="004C18A6">
              <w:rPr>
                <w:rFonts w:ascii="Segoe UI Emoji" w:hAnsi="Segoe UI Emoji" w:cs="Segoe UI Emoji"/>
              </w:rPr>
              <w:t>🟢</w:t>
            </w:r>
            <w:proofErr w:type="gramEnd"/>
          </w:p>
        </w:tc>
        <w:tc>
          <w:tcPr>
            <w:tcW w:w="786" w:type="dxa"/>
            <w:tcBorders>
              <w:top w:val="single" w:sz="12" w:space="0" w:color="auto"/>
            </w:tcBorders>
            <w:vAlign w:val="center"/>
          </w:tcPr>
          <w:p w14:paraId="15F40B20" w14:textId="167BEC95" w:rsidR="009664F2" w:rsidRDefault="009664F2" w:rsidP="00E56EA1">
            <w:pPr>
              <w:pStyle w:val="Sansinterligne"/>
              <w:jc w:val="center"/>
            </w:pP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0957D9C6" w14:textId="16A5A824" w:rsidR="00DE4ECE" w:rsidRPr="00DE4ECE" w:rsidRDefault="00DE4ECE" w:rsidP="00F428A5">
      <w:pPr>
        <w:pStyle w:val="Titre3"/>
        <w:rPr>
          <w:lang w:val="en-US"/>
        </w:rPr>
      </w:pPr>
      <w:r w:rsidRPr="00DE4ECE">
        <w:rPr>
          <w:lang w:val="en-US"/>
        </w:rPr>
        <w:lastRenderedPageBreak/>
        <w:t xml:space="preserve">Contamination of biota </w:t>
      </w:r>
      <w:r>
        <w:rPr>
          <w:lang w:val="en-US"/>
        </w:rPr>
        <w:t xml:space="preserve">and sea water </w:t>
      </w:r>
      <w:r w:rsidRPr="00DE4ECE">
        <w:rPr>
          <w:lang w:val="en-US"/>
        </w:rPr>
        <w:t xml:space="preserve">by </w:t>
      </w:r>
      <w:r>
        <w:rPr>
          <w:lang w:val="en-US"/>
        </w:rPr>
        <w:t>emerg</w:t>
      </w:r>
      <w:r w:rsidR="006F4DCD">
        <w:rPr>
          <w:lang w:val="en-US"/>
        </w:rPr>
        <w:t>ing</w:t>
      </w:r>
      <w:r w:rsidRPr="00DE4ECE">
        <w:rPr>
          <w:lang w:val="en-US"/>
        </w:rPr>
        <w:t xml:space="preserve"> </w:t>
      </w:r>
      <w:r w:rsidR="004A6345">
        <w:rPr>
          <w:lang w:val="en-US"/>
        </w:rPr>
        <w:t>biocides</w:t>
      </w:r>
    </w:p>
    <w:p w14:paraId="0F4FE63F" w14:textId="64465C5C" w:rsidR="00F428A5" w:rsidRPr="00FE76DA" w:rsidRDefault="00DE4ECE" w:rsidP="00DE4ECE">
      <w:pPr>
        <w:rPr>
          <w:lang w:val="en-US"/>
        </w:rPr>
      </w:pPr>
      <w:r w:rsidRPr="00DE4ECE">
        <w:rPr>
          <w:lang w:val="en-US"/>
        </w:rPr>
        <w:t xml:space="preserve">As part of the revision of the national list of Specific Pollutants of Ecological Status (PSEE), aimed at identifying relevant substances for monitoring in coastal environments, </w:t>
      </w:r>
      <w:proofErr w:type="spellStart"/>
      <w:r w:rsidRPr="00DE4ECE">
        <w:rPr>
          <w:lang w:val="en-US"/>
        </w:rPr>
        <w:t>Ifremer</w:t>
      </w:r>
      <w:proofErr w:type="spellEnd"/>
      <w:r w:rsidRPr="00DE4ECE">
        <w:rPr>
          <w:lang w:val="en-US"/>
        </w:rPr>
        <w:t xml:space="preserve"> investigated 102 emerging organic substances (i.e., not currently regulated for the marine environment), including </w:t>
      </w:r>
      <w:r w:rsidR="00FE76DA">
        <w:rPr>
          <w:lang w:val="en-US"/>
        </w:rPr>
        <w:t>different types of</w:t>
      </w:r>
      <w:r w:rsidRPr="00DE4ECE">
        <w:rPr>
          <w:lang w:val="en-US"/>
        </w:rPr>
        <w:t xml:space="preserve"> biocides</w:t>
      </w:r>
      <w:r>
        <w:rPr>
          <w:lang w:val="en-US"/>
        </w:rPr>
        <w:t xml:space="preserve"> </w:t>
      </w:r>
      <w:r>
        <w:rPr>
          <w:lang w:val="en-US"/>
        </w:rPr>
        <w:fldChar w:fldCharType="begin"/>
      </w:r>
      <w:r w:rsidRPr="00DE4ECE">
        <w:rPr>
          <w:lang w:val="en-US"/>
        </w:rPr>
        <w:instrText xml:space="preserve"> ADDIN ZOTERO_ITEM CSL_CITATION {"citationID":"APQfKCTY","properties":{"formattedCitation":"(Amouroux {\\i{}et al.}, 2025)","plainCitation":"(Amouroux et al., 2025)","noteIndex":0},"citationItems":[{"id":1207,"uris":["http://zotero.org/users/3305729/items/V6X6YRI4"],"itemData":{"id":1207,"type":"article-journal","abstract":"le projet emergent’sea a été conduit en france métropolitaine sur la période 2021‐2024, par ifremer, epoc et ofb. ce projet a permis l’acquisition de données de concentration sur des substances d’intérêt émergent (pesticides, pharmaceutiques, biocides, biocides antisalissures, plastifiants, composés métalliques) sur des points de suivi considérés comme exposés à des apports de contaminants issus des bassins versants, sur des matrices intégratrices : mollusques (34 points de suivi) et échantillonneurs passifs (pocis, dgt) (26 points de suivi). ce projet a ainsi permis une acquisition, sur l’ensemble du littoral français, de données aussi homogènes que possible : période d’acquisition, échantillonnage, analyses, traitement des données. l’objectif final était de pouvoir identifier les substances pertinentes pouvant être proposées in fine en tant que substances candidates psee (polluants spécifiques de l’etat ecologique) pour les eaux littorales dans le cadre de la dce. la priorisation des substances est réalisée en considérant l’occurrence des contaminations et une approche risque, elle s’appuie sur la méthodologie de priorisation du cep (comité expert priorisation), et utilise des pnec (concentration prédite sans effet) déterminées par ineris, ou issues du réseau norman. la priorisation concerne uniquement les substances organiques. parmi les 102 substances organiques recherchées, 77% des substances « quantifiables » sont quantifiées en eau marine (51 / 66 substances) et 65 % dans les mollusques (34/52 substances). ce projet permet ainsi de proposer une liste de substances priorisées sur eau marine et une liste de substances priorisées sur mollusques, substances pouvant être considérées comme pertinentes pour un suivi en eau littorale. cette démarche permet de démontrer à l’échelle nationale la complémentarité des suivis en eau marine via échantillonneurs passifs et dans les mollusques, elle met également en évidence un manque de pnec eau marine, pnec mollusques[...]","container-title":"Ref. Ifremer/RBE/CCEM‐ARC‐15.12.2024","language":"fr","page":"61","source":"archimer.ifremer.fr","title":"Emergent’Sea. Recherche des substances d’intérêt émergent en milieu marin","volume":"Contrat R&amp;D OFB 21‐453","author":[{"family":"Amouroux","given":"Isabelle"},{"family":"Gonzalez","given":"Jean-Louis"},{"family":"Grouhel","given":"Anne"},{"family":"Chavanon","given":"Fabienne"},{"family":"Augagneur","given":"Sylvie"},{"family":"Bruneau","given":"Audrey"},{"family":"Budzinski","given":"Hélène"},{"family":"Dagault","given":"Francoise"},{"family":"Duquesne","given":"Vincent"},{"family":"Gabellec","given":"Raoul"},{"family":"Le Bon","given":"Fabien"},{"family":"Lebrun","given":"Luc"},{"family":"Le Fur","given":"Ines"},{"family":"Le Gall","given":"Patrik"},{"family":"Gianaroli","given":"Camille"},{"family":"Lissardy","given":"Muriel"},{"family":"Maheux","given":"Frank"},{"family":"Munaron","given":"Dominique"},{"family":"Pierre Duplessix","given":"Olivier"},{"family":"Ravel","given":"Christophe"},{"family":"Retho","given":"Michael"},{"family":"Schmidt","given":"Anne"},{"family":"Simon","given":"Benjamin"},{"family":"Sireau","given":"Teddy"},{"family":"Staub","given":"Pierre-François"},{"family":"Tapie","given":"Nathalie"},{"family":"Thevand","given":"Adeline"}],"issued":{"date-parts":[["2025",4,17]]},"citation-key":"amourouxEmergentSeaRechercheSubstances2025"}}],"schema":"https://github.com/citation-style-language/schema/raw/master/csl-citation.json"} </w:instrText>
      </w:r>
      <w:r>
        <w:rPr>
          <w:lang w:val="en-US"/>
        </w:rPr>
        <w:fldChar w:fldCharType="separate"/>
      </w:r>
      <w:r w:rsidRPr="00DE4ECE">
        <w:rPr>
          <w:rFonts w:ascii="Calibri Light" w:hAnsi="Calibri Light" w:cs="Calibri Light"/>
          <w:szCs w:val="24"/>
          <w:lang w:val="en-US"/>
        </w:rPr>
        <w:t>(</w:t>
      </w:r>
      <w:proofErr w:type="spellStart"/>
      <w:r w:rsidRPr="00DE4ECE">
        <w:rPr>
          <w:rFonts w:ascii="Calibri Light" w:hAnsi="Calibri Light" w:cs="Calibri Light"/>
          <w:szCs w:val="24"/>
          <w:lang w:val="en-US"/>
        </w:rPr>
        <w:t>Amouroux</w:t>
      </w:r>
      <w:proofErr w:type="spellEnd"/>
      <w:r w:rsidRPr="00DE4ECE">
        <w:rPr>
          <w:rFonts w:ascii="Calibri Light" w:hAnsi="Calibri Light" w:cs="Calibri Light"/>
          <w:szCs w:val="24"/>
          <w:lang w:val="en-US"/>
        </w:rPr>
        <w:t xml:space="preserve"> </w:t>
      </w:r>
      <w:r w:rsidRPr="00DE4ECE">
        <w:rPr>
          <w:rFonts w:ascii="Calibri Light" w:hAnsi="Calibri Light" w:cs="Calibri Light"/>
          <w:i/>
          <w:iCs/>
          <w:szCs w:val="24"/>
          <w:lang w:val="en-US"/>
        </w:rPr>
        <w:t>et al.</w:t>
      </w:r>
      <w:r w:rsidRPr="00DE4ECE">
        <w:rPr>
          <w:rFonts w:ascii="Calibri Light" w:hAnsi="Calibri Light" w:cs="Calibri Light"/>
          <w:szCs w:val="24"/>
          <w:lang w:val="en-US"/>
        </w:rPr>
        <w:t>, 2025)</w:t>
      </w:r>
      <w:r>
        <w:rPr>
          <w:lang w:val="en-US"/>
        </w:rPr>
        <w:fldChar w:fldCharType="end"/>
      </w:r>
      <w:r w:rsidRPr="00DE4ECE">
        <w:rPr>
          <w:lang w:val="en-US"/>
        </w:rPr>
        <w:t>. These measurements were carried out in 2021 and 2022, alongside ROCCHMV sampling, using integrative matrices—namely, bivalves and passive samplers (POCIS)—to facilitate the detection of these substances.</w:t>
      </w:r>
      <w:r w:rsidR="00F428A5">
        <w:rPr>
          <w:lang w:val="en-US"/>
        </w:rPr>
        <w:t xml:space="preserve"> </w:t>
      </w:r>
      <w:r w:rsidRPr="00DE4ECE">
        <w:rPr>
          <w:lang w:val="en-US"/>
        </w:rPr>
        <w:t xml:space="preserve">The use of passive samplers is particularly suited for targeting organic compounds with low hydrophobicity, which are expected to exhibit limited bioconcentration and bioaccumulation in marine organisms. </w:t>
      </w:r>
      <w:r w:rsidR="00FE76DA" w:rsidRPr="00FE76DA">
        <w:rPr>
          <w:lang w:val="en-US"/>
        </w:rPr>
        <w:t>In addition, the compounds studied are generally less persistent than those subject to regulation, making them more susceptible to seasonal variation.</w:t>
      </w:r>
    </w:p>
    <w:p w14:paraId="3082FBC5" w14:textId="184A8BE7" w:rsidR="00AA1F11" w:rsidRDefault="00DE4ECE" w:rsidP="00DE4ECE">
      <w:pPr>
        <w:rPr>
          <w:lang w:val="en-US"/>
        </w:rPr>
      </w:pPr>
      <w:r w:rsidRPr="00DE4ECE">
        <w:rPr>
          <w:lang w:val="en-US"/>
        </w:rPr>
        <w:t xml:space="preserve">Sampling sites and periods were selected to coincide with locations and times of known contaminant inputs (i.e., related to usage patterns). The emerging compounds selected for this study </w:t>
      </w:r>
      <w:r w:rsidR="004A6345">
        <w:rPr>
          <w:lang w:val="en-US"/>
        </w:rPr>
        <w:t xml:space="preserve">(see </w:t>
      </w:r>
      <w:r w:rsidR="004A6345">
        <w:rPr>
          <w:lang w:val="en-US"/>
        </w:rPr>
        <w:fldChar w:fldCharType="begin"/>
      </w:r>
      <w:r w:rsidR="004A6345">
        <w:rPr>
          <w:lang w:val="en-US"/>
        </w:rPr>
        <w:instrText xml:space="preserve"> REF _Ref204761649 \h </w:instrText>
      </w:r>
      <w:r w:rsidR="004A6345">
        <w:rPr>
          <w:lang w:val="en-US"/>
        </w:rPr>
      </w:r>
      <w:r w:rsidR="004A6345">
        <w:rPr>
          <w:lang w:val="en-US"/>
        </w:rPr>
        <w:fldChar w:fldCharType="separate"/>
      </w:r>
      <w:r w:rsidR="004A6345" w:rsidRPr="00F428A5">
        <w:rPr>
          <w:lang w:val="en-US"/>
        </w:rPr>
        <w:t xml:space="preserve">Table </w:t>
      </w:r>
      <w:r w:rsidR="004A6345">
        <w:rPr>
          <w:noProof/>
          <w:lang w:val="en-US"/>
        </w:rPr>
        <w:t>5</w:t>
      </w:r>
      <w:r w:rsidR="004A6345">
        <w:rPr>
          <w:lang w:val="en-US"/>
        </w:rPr>
        <w:fldChar w:fldCharType="end"/>
      </w:r>
      <w:r w:rsidR="004A6345">
        <w:rPr>
          <w:lang w:val="en-US"/>
        </w:rPr>
        <w:t xml:space="preserve">) </w:t>
      </w:r>
      <w:r w:rsidRPr="00DE4ECE">
        <w:rPr>
          <w:lang w:val="en-US"/>
        </w:rPr>
        <w:t xml:space="preserve">include those quantified </w:t>
      </w:r>
      <w:r w:rsidR="00AA1F11">
        <w:rPr>
          <w:lang w:val="en-US"/>
        </w:rPr>
        <w:t xml:space="preserve">in at least </w:t>
      </w:r>
      <w:r w:rsidR="0029411A">
        <w:rPr>
          <w:lang w:val="en-US"/>
        </w:rPr>
        <w:t>one</w:t>
      </w:r>
      <w:r w:rsidR="00F33E0C" w:rsidRPr="00DE4ECE">
        <w:rPr>
          <w:lang w:val="en-US"/>
        </w:rPr>
        <w:t xml:space="preserve"> </w:t>
      </w:r>
      <w:r w:rsidR="00AA1F11">
        <w:rPr>
          <w:lang w:val="en-US"/>
        </w:rPr>
        <w:t xml:space="preserve">of the three </w:t>
      </w:r>
      <w:r w:rsidR="00F33E0C" w:rsidRPr="00DE4ECE">
        <w:rPr>
          <w:lang w:val="en-US"/>
        </w:rPr>
        <w:t>estuary</w:t>
      </w:r>
      <w:r w:rsidR="00AA1F11">
        <w:rPr>
          <w:lang w:val="en-US"/>
        </w:rPr>
        <w:t xml:space="preserve"> </w:t>
      </w:r>
      <w:r w:rsidR="00F33E0C" w:rsidRPr="00DE4ECE">
        <w:rPr>
          <w:lang w:val="en-US"/>
        </w:rPr>
        <w:t xml:space="preserve">(Seine: </w:t>
      </w:r>
      <w:proofErr w:type="spellStart"/>
      <w:r w:rsidR="00F33E0C" w:rsidRPr="00DE4ECE">
        <w:rPr>
          <w:lang w:val="en-US"/>
        </w:rPr>
        <w:t>Villerville</w:t>
      </w:r>
      <w:proofErr w:type="spellEnd"/>
      <w:r w:rsidR="00F33E0C" w:rsidRPr="00DE4ECE">
        <w:rPr>
          <w:lang w:val="en-US"/>
        </w:rPr>
        <w:t xml:space="preserve"> site; Loire: </w:t>
      </w:r>
      <w:proofErr w:type="spellStart"/>
      <w:r w:rsidR="00F33E0C" w:rsidRPr="00DE4ECE">
        <w:rPr>
          <w:lang w:val="en-US"/>
        </w:rPr>
        <w:t>Montoir</w:t>
      </w:r>
      <w:proofErr w:type="spellEnd"/>
      <w:r w:rsidR="00F33E0C" w:rsidRPr="00DE4ECE">
        <w:rPr>
          <w:lang w:val="en-US"/>
        </w:rPr>
        <w:t xml:space="preserve">-Ponton site; Gironde: </w:t>
      </w:r>
      <w:proofErr w:type="spellStart"/>
      <w:r w:rsidR="00F33E0C" w:rsidRPr="00DE4ECE">
        <w:rPr>
          <w:lang w:val="en-US"/>
        </w:rPr>
        <w:t>Pontaillac</w:t>
      </w:r>
      <w:proofErr w:type="spellEnd"/>
      <w:r w:rsidR="00F33E0C" w:rsidRPr="00DE4ECE">
        <w:rPr>
          <w:lang w:val="en-US"/>
        </w:rPr>
        <w:t xml:space="preserve"> site)</w:t>
      </w:r>
      <w:r w:rsidR="00F33E0C">
        <w:rPr>
          <w:lang w:val="en-US"/>
        </w:rPr>
        <w:t xml:space="preserve"> and quantified </w:t>
      </w:r>
      <w:r w:rsidRPr="00DE4ECE">
        <w:rPr>
          <w:lang w:val="en-US"/>
        </w:rPr>
        <w:t>in seawater (</w:t>
      </w:r>
      <w:r w:rsidR="00F33E0C">
        <w:rPr>
          <w:lang w:val="en-US"/>
        </w:rPr>
        <w:t>2</w:t>
      </w:r>
      <w:r w:rsidRPr="00DE4ECE">
        <w:rPr>
          <w:lang w:val="en-US"/>
        </w:rPr>
        <w:t xml:space="preserve"> </w:t>
      </w:r>
      <w:r w:rsidR="00F33E0C">
        <w:rPr>
          <w:lang w:val="en-US"/>
        </w:rPr>
        <w:t xml:space="preserve">herbicides) </w:t>
      </w:r>
      <w:r w:rsidR="007553F3">
        <w:rPr>
          <w:lang w:val="en-US"/>
        </w:rPr>
        <w:t>or</w:t>
      </w:r>
      <w:r w:rsidR="00F33E0C">
        <w:rPr>
          <w:lang w:val="en-US"/>
        </w:rPr>
        <w:t xml:space="preserve"> in bivalves (</w:t>
      </w:r>
      <w:r w:rsidR="009C0E1B">
        <w:rPr>
          <w:lang w:val="en-US"/>
        </w:rPr>
        <w:t xml:space="preserve">7 </w:t>
      </w:r>
      <w:r w:rsidR="009C0E1B" w:rsidRPr="009C0E1B">
        <w:rPr>
          <w:lang w:val="en-US"/>
        </w:rPr>
        <w:t>antifouling agents</w:t>
      </w:r>
      <w:r w:rsidR="009C0E1B" w:rsidRPr="009C0E1B">
        <w:rPr>
          <w:lang w:val="en-US"/>
        </w:rPr>
        <w:t>,</w:t>
      </w:r>
      <w:r w:rsidR="009C0E1B">
        <w:rPr>
          <w:lang w:val="en-US"/>
        </w:rPr>
        <w:t xml:space="preserve"> </w:t>
      </w:r>
      <w:r w:rsidR="00D1727D">
        <w:rPr>
          <w:lang w:val="en-US"/>
        </w:rPr>
        <w:t xml:space="preserve">7 </w:t>
      </w:r>
      <w:r w:rsidR="009C0E1B">
        <w:rPr>
          <w:lang w:val="en-US"/>
        </w:rPr>
        <w:t xml:space="preserve">fungicides, 1 insecticide and </w:t>
      </w:r>
      <w:r w:rsidR="00D1727D">
        <w:rPr>
          <w:lang w:val="en-US"/>
        </w:rPr>
        <w:t xml:space="preserve">14 </w:t>
      </w:r>
      <w:r w:rsidR="009C0E1B">
        <w:rPr>
          <w:lang w:val="en-US"/>
        </w:rPr>
        <w:t>herbicid</w:t>
      </w:r>
      <w:r w:rsidR="00D1727D">
        <w:rPr>
          <w:lang w:val="en-US"/>
        </w:rPr>
        <w:t>e</w:t>
      </w:r>
      <w:r w:rsidR="009C0E1B">
        <w:rPr>
          <w:lang w:val="en-US"/>
        </w:rPr>
        <w:t>s)</w:t>
      </w:r>
      <w:r w:rsidRPr="00DE4ECE">
        <w:rPr>
          <w:lang w:val="en-US"/>
        </w:rPr>
        <w:t xml:space="preserve">. </w:t>
      </w:r>
    </w:p>
    <w:p w14:paraId="2B9835E2" w14:textId="0A51342C" w:rsidR="00DE4ECE" w:rsidRDefault="007553F3" w:rsidP="00611DDE">
      <w:pPr>
        <w:rPr>
          <w:lang w:val="en-US"/>
        </w:rPr>
      </w:pPr>
      <w:r>
        <w:rPr>
          <w:lang w:val="en-US"/>
        </w:rPr>
        <w:t xml:space="preserve">To </w:t>
      </w:r>
      <w:r w:rsidR="00AA1F11">
        <w:rPr>
          <w:lang w:val="en-US"/>
        </w:rPr>
        <w:t>determine w</w:t>
      </w:r>
      <w:r w:rsidR="004A6345">
        <w:rPr>
          <w:lang w:val="en-US"/>
        </w:rPr>
        <w:t>h</w:t>
      </w:r>
      <w:r w:rsidR="00AA1F11">
        <w:rPr>
          <w:lang w:val="en-US"/>
        </w:rPr>
        <w:t xml:space="preserve">ether the </w:t>
      </w:r>
      <w:r>
        <w:rPr>
          <w:lang w:val="en-US"/>
        </w:rPr>
        <w:t xml:space="preserve">estuaries were more contaminated than </w:t>
      </w:r>
      <w:r w:rsidR="00AA1F11">
        <w:rPr>
          <w:lang w:val="en-US"/>
        </w:rPr>
        <w:t xml:space="preserve">the </w:t>
      </w:r>
      <w:r>
        <w:rPr>
          <w:lang w:val="en-US"/>
        </w:rPr>
        <w:t>French coast</w:t>
      </w:r>
      <w:r w:rsidR="00AA1F11">
        <w:rPr>
          <w:lang w:val="en-US"/>
        </w:rPr>
        <w:t>line overall,</w:t>
      </w:r>
      <w:r>
        <w:rPr>
          <w:lang w:val="en-US"/>
        </w:rPr>
        <w:t xml:space="preserve"> a</w:t>
      </w:r>
      <w:r w:rsidR="00DE4ECE" w:rsidRPr="00DE4ECE">
        <w:rPr>
          <w:lang w:val="en-US"/>
        </w:rPr>
        <w:t xml:space="preserve">nnual mean concentrations were calculated at the national level </w:t>
      </w:r>
      <w:r>
        <w:rPr>
          <w:lang w:val="en-US"/>
        </w:rPr>
        <w:t>and compared with</w:t>
      </w:r>
      <w:r w:rsidR="00DE4ECE" w:rsidRPr="00DE4ECE">
        <w:rPr>
          <w:lang w:val="en-US"/>
        </w:rPr>
        <w:t xml:space="preserve"> </w:t>
      </w:r>
      <w:r w:rsidR="00AA1F11">
        <w:rPr>
          <w:lang w:val="en-US"/>
        </w:rPr>
        <w:t xml:space="preserve">the corresponding </w:t>
      </w:r>
      <w:r>
        <w:rPr>
          <w:lang w:val="en-US"/>
        </w:rPr>
        <w:t>yearly mean</w:t>
      </w:r>
      <w:r w:rsidR="00AA1F11">
        <w:rPr>
          <w:lang w:val="en-US"/>
        </w:rPr>
        <w:t>s</w:t>
      </w:r>
      <w:r>
        <w:rPr>
          <w:lang w:val="en-US"/>
        </w:rPr>
        <w:t xml:space="preserve"> </w:t>
      </w:r>
      <w:r w:rsidR="00DE4ECE" w:rsidRPr="00DE4ECE">
        <w:rPr>
          <w:lang w:val="en-US"/>
        </w:rPr>
        <w:t xml:space="preserve">observed </w:t>
      </w:r>
      <w:r w:rsidR="00AA1F11">
        <w:rPr>
          <w:lang w:val="en-US"/>
        </w:rPr>
        <w:t>in</w:t>
      </w:r>
      <w:r w:rsidR="00DE4ECE" w:rsidRPr="00DE4ECE">
        <w:rPr>
          <w:lang w:val="en-US"/>
        </w:rPr>
        <w:t xml:space="preserve"> each estuary.</w:t>
      </w:r>
      <w:r w:rsidR="009C0E1B">
        <w:rPr>
          <w:lang w:val="en-US"/>
        </w:rPr>
        <w:t xml:space="preserve"> </w:t>
      </w:r>
      <w:r>
        <w:rPr>
          <w:lang w:val="en-US"/>
        </w:rPr>
        <w:t xml:space="preserve">To </w:t>
      </w:r>
      <w:r w:rsidR="00AA1F11">
        <w:rPr>
          <w:lang w:val="en-US"/>
        </w:rPr>
        <w:t>assess the potential environmental risk associated with these contamination levels, o</w:t>
      </w:r>
      <w:r>
        <w:rPr>
          <w:lang w:val="en-US"/>
        </w:rPr>
        <w:t xml:space="preserve">bserved </w:t>
      </w:r>
      <w:r w:rsidR="00AA1F11">
        <w:rPr>
          <w:lang w:val="en-US"/>
        </w:rPr>
        <w:t>concentrations</w:t>
      </w:r>
      <w:r>
        <w:rPr>
          <w:lang w:val="en-US"/>
        </w:rPr>
        <w:t xml:space="preserve"> were also compared to </w:t>
      </w:r>
      <w:r w:rsidRPr="007553F3">
        <w:rPr>
          <w:lang w:val="en-US"/>
        </w:rPr>
        <w:t>Predicted No Effect Concentration</w:t>
      </w:r>
      <w:r w:rsidR="00AA1F11">
        <w:rPr>
          <w:lang w:val="en-US"/>
        </w:rPr>
        <w:t xml:space="preserve"> (</w:t>
      </w:r>
      <w:r w:rsidR="00AA1F11">
        <w:rPr>
          <w:lang w:val="en-US"/>
        </w:rPr>
        <w:t>PNEC</w:t>
      </w:r>
      <w:r w:rsidRPr="007553F3">
        <w:rPr>
          <w:lang w:val="en-US"/>
        </w:rPr>
        <w:t>)</w:t>
      </w:r>
      <w:r w:rsidR="00AA1F11">
        <w:rPr>
          <w:lang w:val="en-US"/>
        </w:rPr>
        <w:t xml:space="preserve"> values</w:t>
      </w:r>
      <w:r>
        <w:rPr>
          <w:lang w:val="en-US"/>
        </w:rPr>
        <w:t>.</w:t>
      </w:r>
      <w:r w:rsidR="00611DDE">
        <w:rPr>
          <w:lang w:val="en-US"/>
        </w:rPr>
        <w:t xml:space="preserve"> </w:t>
      </w:r>
      <w:r w:rsidR="00611DDE" w:rsidRPr="00611DDE">
        <w:rPr>
          <w:lang w:val="en-US"/>
        </w:rPr>
        <w:t>Another way to evaluate whether contamination levels exceeding the national average may reflect an environmental risk was to consider the ranking of the compounds in the Emergent’Sea program. This ranking is based on the frequency of quantification of each compound, as well as the extent and frequency of PNEC exceedances.</w:t>
      </w:r>
    </w:p>
    <w:p w14:paraId="41B4A375" w14:textId="6F33A6F0" w:rsidR="00DC0450" w:rsidRPr="00BA5575" w:rsidRDefault="00DC0450" w:rsidP="00DC0450">
      <w:pPr>
        <w:pStyle w:val="Titre3"/>
        <w:rPr>
          <w:highlight w:val="yellow"/>
          <w:lang w:val="en-US"/>
        </w:rPr>
      </w:pPr>
      <w:r w:rsidRPr="00BA5575">
        <w:rPr>
          <w:highlight w:val="yellow"/>
          <w:lang w:val="en-US"/>
        </w:rPr>
        <w:t>Benthic invertebrate fauna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lastRenderedPageBreak/>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4"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7C509F"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5" w:name="_Hlk204160036"/>
      <w:bookmarkEnd w:id="4"/>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6" w:name="_Hlk204160015"/>
      <w:bookmarkEnd w:id="5"/>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F82C1BB"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3EC662D3"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F428A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53236BCE" w:rsidR="00DC0450" w:rsidRPr="000A059E" w:rsidRDefault="00DC0450" w:rsidP="00DC0450">
      <w:pPr>
        <w:pStyle w:val="Lgende"/>
        <w:keepNext/>
        <w:rPr>
          <w:lang w:val="en-US"/>
        </w:rPr>
      </w:pPr>
      <w:bookmarkStart w:id="9" w:name="_Ref203047237"/>
      <w:r w:rsidRPr="000A059E">
        <w:rPr>
          <w:lang w:val="en-US"/>
        </w:rPr>
        <w:lastRenderedPageBreak/>
        <w:t xml:space="preserve">Table </w:t>
      </w:r>
      <w:r>
        <w:fldChar w:fldCharType="begin"/>
      </w:r>
      <w:r w:rsidRPr="000A059E">
        <w:rPr>
          <w:lang w:val="en-US"/>
        </w:rPr>
        <w:instrText xml:space="preserve"> SEQ Table \* ARABIC </w:instrText>
      </w:r>
      <w:r>
        <w:fldChar w:fldCharType="separate"/>
      </w:r>
      <w:r w:rsidR="00F428A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Pr="00BA5575" w:rsidRDefault="00C03617" w:rsidP="00EE70FD">
      <w:pPr>
        <w:pStyle w:val="Titre3"/>
        <w:rPr>
          <w:highlight w:val="yellow"/>
          <w:lang w:val="en-US"/>
        </w:rPr>
      </w:pPr>
      <w:proofErr w:type="spellStart"/>
      <w:r w:rsidRPr="00BA5575">
        <w:rPr>
          <w:highlight w:val="yellow"/>
          <w:lang w:val="en-US"/>
        </w:rPr>
        <w:lastRenderedPageBreak/>
        <w:t>Physico</w:t>
      </w:r>
      <w:proofErr w:type="spellEnd"/>
      <w:r w:rsidRPr="00BA5575">
        <w:rPr>
          <w:highlight w:val="yellow"/>
          <w:lang w:val="en-US"/>
        </w:rPr>
        <w:t>-chemical parameters</w:t>
      </w:r>
    </w:p>
    <w:p w14:paraId="37A6ECF2" w14:textId="6E18B8DC" w:rsidR="00EC2845" w:rsidRDefault="00EC2845" w:rsidP="00EC2845">
      <w:pPr>
        <w:pStyle w:val="Lgende"/>
        <w:keepNext/>
      </w:pPr>
      <w:r>
        <w:t xml:space="preserve">Table </w:t>
      </w:r>
      <w:r w:rsidR="002A48F8">
        <w:fldChar w:fldCharType="begin"/>
      </w:r>
      <w:r w:rsidR="002A48F8">
        <w:instrText xml:space="preserve"> SEQ Table \* ARABIC </w:instrText>
      </w:r>
      <w:r w:rsidR="002A48F8">
        <w:fldChar w:fldCharType="separate"/>
      </w:r>
      <w:r w:rsidR="004A6345">
        <w:rPr>
          <w:noProof/>
        </w:rPr>
        <w:t>4</w:t>
      </w:r>
      <w:r w:rsidR="002A48F8">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2B01FF"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2B01FF"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2B01FF"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2B01FF"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2B01FF"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2B01FF"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2B01FF"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2B01FF"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67419A2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78762BEA"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2216BF">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C0FC85A" w14:textId="3CB15BBC" w:rsidR="00293FBA" w:rsidRDefault="00293FBA" w:rsidP="00293FBA">
      <w:pPr>
        <w:pStyle w:val="Titre4"/>
        <w:rPr>
          <w:lang w:val="en-US"/>
        </w:rPr>
      </w:pPr>
      <w:r>
        <w:rPr>
          <w:lang w:val="en-US"/>
        </w:rPr>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rsidRPr="002B01FF"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4B7DEE17"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6</w:t>
            </w:r>
            <w:r>
              <w:fldChar w:fldCharType="end"/>
            </w:r>
            <w:r w:rsidRPr="00DB1822">
              <w:rPr>
                <w:lang w:val="en-US"/>
              </w:rPr>
              <w:t xml:space="preserve"> </w:t>
            </w:r>
            <w:r w:rsidRPr="006928FA">
              <w:rPr>
                <w:lang w:val="en-US"/>
              </w:rPr>
              <w:t xml:space="preserve">– Time series of </w:t>
            </w:r>
            <w:r>
              <w:rPr>
                <w:lang w:val="en-US"/>
              </w:rPr>
              <w:t>PAH compounds contamination in the Gironde, Loire and Seine estuaries from 1994 to 2024.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016502CB"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002216BF">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 (Last period). Arrows indicate long-term trends (Kruskal-Wallis rank sum test).</w:t>
            </w:r>
          </w:p>
        </w:tc>
      </w:tr>
    </w:tbl>
    <w:p w14:paraId="78FE98DB" w14:textId="77777777" w:rsidR="00293FBA" w:rsidRDefault="00293FBA" w:rsidP="00293FBA">
      <w:pPr>
        <w:rPr>
          <w:lang w:val="en-US"/>
        </w:rPr>
      </w:pPr>
      <w:r>
        <w:rPr>
          <w:lang w:val="en-US"/>
        </w:rPr>
        <w:t xml:space="preserve">Time-series data show that contamination levels of all PAH compounds remain below their respective OSPAR ecotoxicological thresholds across all estuaries. Among them, the Seine estuary exhibits the highest PAH concentrations, while the Loire and Gironde estuaries show similar </w:t>
      </w:r>
      <w:r w:rsidRPr="00293FBA">
        <w:rPr>
          <w:lang w:val="en-US"/>
        </w:rPr>
        <w:t>and comparatively lower levels</w:t>
      </w:r>
      <w:r>
        <w:rPr>
          <w:lang w:val="en-US"/>
        </w:rPr>
        <w:t xml:space="preserve">. </w:t>
      </w:r>
    </w:p>
    <w:p w14:paraId="03A51DE5" w14:textId="1821B4B2" w:rsidR="00293FBA" w:rsidRPr="00293FBA" w:rsidRDefault="00293FBA" w:rsidP="00293FBA">
      <w:pPr>
        <w:rPr>
          <w:lang w:val="en-US"/>
        </w:rPr>
      </w:pPr>
      <w:r>
        <w:rPr>
          <w:lang w:val="en-US"/>
        </w:rPr>
        <w:t xml:space="preserve">Most long-term and recent trends indicate decreasing concentrations across estuaries, whether statistically significant or not. 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in the Gironde estuary, where a slight increase is recorded. The </w:t>
      </w:r>
      <w:proofErr w:type="gramStart"/>
      <w:r>
        <w:rPr>
          <w:lang w:val="en-US"/>
        </w:rPr>
        <w:t>long term</w:t>
      </w:r>
      <w:proofErr w:type="gramEnd"/>
      <w:r>
        <w:rPr>
          <w:lang w:val="en-US"/>
        </w:rPr>
        <w:t xml:space="preserve"> increase corresponds to a +2%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w:t>
      </w:r>
      <w:r w:rsidR="00B7317E">
        <w:rPr>
          <w:lang w:val="en-US"/>
        </w:rPr>
        <w:t>0.76</w:t>
      </w:r>
      <w:r>
        <w:rPr>
          <w:lang w:val="en-US"/>
        </w:rPr>
        <w:t xml:space="preserve">, </w:t>
      </w:r>
      <w:proofErr w:type="spellStart"/>
      <w:r>
        <w:rPr>
          <w:lang w:val="en-US"/>
        </w:rPr>
        <w:t>p.value</w:t>
      </w:r>
      <w:proofErr w:type="spellEnd"/>
      <w:r>
        <w:rPr>
          <w:lang w:val="en-US"/>
        </w:rPr>
        <w:t xml:space="preserve"> = 0.002). </w:t>
      </w:r>
      <w:r w:rsidRPr="00293FBA">
        <w:rPr>
          <w:lang w:val="en-US"/>
        </w:rPr>
        <w:br w:type="page"/>
      </w:r>
    </w:p>
    <w:p w14:paraId="0D1F3383" w14:textId="77777777" w:rsidR="00640E56" w:rsidRDefault="00640E56" w:rsidP="00640E56">
      <w:pPr>
        <w:pStyle w:val="Titre4"/>
        <w:rPr>
          <w:lang w:val="en-US"/>
        </w:rPr>
      </w:pPr>
      <w:r>
        <w:rPr>
          <w:lang w:val="en-US"/>
        </w:rPr>
        <w:lastRenderedPageBreak/>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40E56" w:rsidRPr="002B01FF" w14:paraId="0B29E6A1" w14:textId="77777777" w:rsidTr="008D7B3F">
        <w:tc>
          <w:tcPr>
            <w:tcW w:w="5228" w:type="dxa"/>
          </w:tcPr>
          <w:p w14:paraId="0107D148" w14:textId="77777777" w:rsidR="00640E56" w:rsidRDefault="00640E56" w:rsidP="008D7B3F">
            <w:pPr>
              <w:keepNext/>
            </w:pPr>
            <w:r>
              <w:rPr>
                <w:noProof/>
                <w:lang w:val="en-US"/>
              </w:rPr>
              <w:drawing>
                <wp:inline distT="0" distB="0" distL="0" distR="0" wp14:anchorId="7EF3CA0C" wp14:editId="699B35AD">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23F45C79"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4</w:t>
            </w:r>
            <w:r>
              <w:fldChar w:fldCharType="end"/>
            </w:r>
            <w:r w:rsidRPr="0067735F">
              <w:rPr>
                <w:lang w:val="en-US"/>
              </w:rPr>
              <w:t xml:space="preserve"> </w:t>
            </w:r>
            <w:r w:rsidRPr="006928FA">
              <w:rPr>
                <w:lang w:val="en-US"/>
              </w:rPr>
              <w:t xml:space="preserve">– Time series of </w:t>
            </w:r>
            <w:r>
              <w:rPr>
                <w:lang w:val="en-US"/>
              </w:rPr>
              <w:t>OC pesticides contamination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708C52F7" w14:textId="77777777" w:rsidR="00640E56" w:rsidRDefault="00640E56" w:rsidP="008D7B3F">
            <w:pPr>
              <w:keepNext/>
            </w:pPr>
            <w:r>
              <w:rPr>
                <w:noProof/>
                <w:lang w:val="en-US"/>
              </w:rPr>
              <w:drawing>
                <wp:inline distT="0" distB="0" distL="0" distR="0" wp14:anchorId="02672FDA" wp14:editId="4BA3774A">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5257BE3C" w14:textId="77777777" w:rsidR="00640E56" w:rsidRDefault="00640E56" w:rsidP="008D7B3F">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6181785E" w14:textId="77777777" w:rsidR="00640E56" w:rsidRDefault="00640E56" w:rsidP="00640E56">
      <w:pPr>
        <w:rPr>
          <w:lang w:val="en-US"/>
        </w:rPr>
      </w:pPr>
      <w:r>
        <w:rPr>
          <w:lang w:val="en-US"/>
        </w:rPr>
        <w:t xml:space="preserve">Long-term trends show a significant decrease in concentrations of both OC pesticides across all estuaries. </w:t>
      </w:r>
    </w:p>
    <w:p w14:paraId="3EF38BBC" w14:textId="77777777" w:rsidR="00640E56" w:rsidRDefault="00640E56" w:rsidP="00640E56">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2044801E" w14:textId="77777777" w:rsidR="00640E56" w:rsidRPr="007F54AA" w:rsidRDefault="00640E56" w:rsidP="00640E56">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2B01FF"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54822B3A"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47FE145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2216BF">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05665F26"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xml:space="preserve">, with the exception of CB 52 and CB 118 in the Seine estuary, for which </w:t>
      </w:r>
      <w:r w:rsidR="00765AD2">
        <w:rPr>
          <w:lang w:val="en-US"/>
        </w:rPr>
        <w:t xml:space="preserve">slightly </w:t>
      </w:r>
      <w:r w:rsidR="00855531">
        <w:rPr>
          <w:lang w:val="en-US"/>
        </w:rPr>
        <w:t>significant decreasing trends were observed</w:t>
      </w:r>
      <w:r w:rsidR="00765AD2">
        <w:rPr>
          <w:lang w:val="en-US"/>
        </w:rPr>
        <w:t xml:space="preserve"> (p-value = 0.044 and 0.048, for CB 52 and CB 118, respectively)</w:t>
      </w:r>
      <w:r w:rsidR="002A15DD">
        <w:rPr>
          <w:lang w:val="en-US"/>
        </w:rPr>
        <w:t>.</w:t>
      </w:r>
      <w:r w:rsidR="006155C7" w:rsidRPr="006155C7">
        <w:rPr>
          <w:lang w:val="en-US"/>
        </w:rPr>
        <w:t xml:space="preserve"> </w:t>
      </w:r>
      <w:r w:rsidR="006155C7">
        <w:rPr>
          <w:lang w:val="en-US"/>
        </w:rPr>
        <w:t>B</w:t>
      </w:r>
      <w:r w:rsidR="006155C7">
        <w:rPr>
          <w:lang w:val="en-US"/>
        </w:rPr>
        <w:t xml:space="preserve">y </w:t>
      </w:r>
      <w:r w:rsidR="006155C7" w:rsidRPr="009D2BB0">
        <w:rPr>
          <w:lang w:val="en-US"/>
        </w:rPr>
        <w:t xml:space="preserve">comparing </w:t>
      </w:r>
      <w:r w:rsidR="006155C7">
        <w:rPr>
          <w:lang w:val="en-US"/>
        </w:rPr>
        <w:t xml:space="preserve">concentrations from the </w:t>
      </w:r>
      <w:r w:rsidR="006155C7" w:rsidRPr="009D2BB0">
        <w:rPr>
          <w:lang w:val="en-US"/>
        </w:rPr>
        <w:t xml:space="preserve">first and last </w:t>
      </w:r>
      <w:r w:rsidR="006155C7">
        <w:rPr>
          <w:lang w:val="en-US"/>
        </w:rPr>
        <w:t xml:space="preserve">years of the </w:t>
      </w:r>
      <w:r w:rsidR="006155C7">
        <w:rPr>
          <w:lang w:val="en-US"/>
        </w:rPr>
        <w:t>32</w:t>
      </w:r>
      <w:r w:rsidR="006155C7">
        <w:rPr>
          <w:lang w:val="en-US"/>
        </w:rPr>
        <w:t xml:space="preserve">-year monitoring period to estimate a linear rate of decline, </w:t>
      </w:r>
      <w:r w:rsidR="006155C7" w:rsidRPr="00CC3F2B">
        <w:rPr>
          <w:lang w:val="en-US"/>
        </w:rPr>
        <w:t>it is possible to project the time required for</w:t>
      </w:r>
      <w:r w:rsidR="006155C7">
        <w:rPr>
          <w:lang w:val="en-US"/>
        </w:rPr>
        <w:t xml:space="preserve"> CB 118</w:t>
      </w:r>
      <w:r w:rsidR="006155C7" w:rsidRPr="00CC3F2B">
        <w:rPr>
          <w:lang w:val="en-US"/>
        </w:rPr>
        <w:t xml:space="preserve"> concentrations to fall below the EQS.</w:t>
      </w:r>
      <w:r w:rsidR="006155C7">
        <w:rPr>
          <w:lang w:val="en-US"/>
        </w:rPr>
        <w:t xml:space="preserve"> </w:t>
      </w:r>
      <w:r w:rsidR="006155C7" w:rsidRPr="00CC3F2B">
        <w:rPr>
          <w:lang w:val="en-US"/>
        </w:rPr>
        <w:t xml:space="preserve">Based on these estimates, concentrations are expected to reach compliant levels in approximately </w:t>
      </w:r>
      <w:r w:rsidR="00E47068">
        <w:rPr>
          <w:lang w:val="en-US"/>
        </w:rPr>
        <w:t>6</w:t>
      </w:r>
      <w:r w:rsidR="006155C7" w:rsidRPr="00CC3F2B">
        <w:rPr>
          <w:lang w:val="en-US"/>
        </w:rPr>
        <w:t xml:space="preserve"> years in the Seine estuary.</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5BD1885A" w14:textId="418284D1" w:rsidR="00BF2AA7" w:rsidRPr="00FA2E40" w:rsidRDefault="002A15DD" w:rsidP="00BF2AA7">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2B01FF"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152553C6"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2575C29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2216BF">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3433CE99" w:rsidR="001A0EA1" w:rsidRDefault="001A0EA1" w:rsidP="001A0EA1">
      <w:pPr>
        <w:pStyle w:val="Titre4"/>
        <w:rPr>
          <w:lang w:val="en-US"/>
        </w:rPr>
      </w:pPr>
      <w:r>
        <w:rPr>
          <w:lang w:val="en-US"/>
        </w:rPr>
        <w:t>Brominated flame retardant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3526F7" w:rsidRPr="002B01FF" w14:paraId="685A6F3A" w14:textId="77777777" w:rsidTr="00A7045B">
        <w:tc>
          <w:tcPr>
            <w:tcW w:w="5228" w:type="dxa"/>
          </w:tcPr>
          <w:p w14:paraId="73183696" w14:textId="77777777" w:rsidR="003526F7" w:rsidRDefault="003526F7" w:rsidP="003526F7">
            <w:pPr>
              <w:keepNext/>
            </w:pPr>
            <w:r>
              <w:rPr>
                <w:noProof/>
                <w:lang w:val="en-US"/>
              </w:rPr>
              <w:drawing>
                <wp:inline distT="0" distB="0" distL="0" distR="0" wp14:anchorId="0C46E31B" wp14:editId="796ECABE">
                  <wp:extent cx="3276799" cy="327679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p>
          <w:p w14:paraId="06A3AB2B" w14:textId="48CAB706" w:rsidR="003526F7" w:rsidRPr="003526F7" w:rsidRDefault="003526F7" w:rsidP="003526F7">
            <w:pPr>
              <w:pStyle w:val="Lgende"/>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12</w:t>
            </w:r>
            <w:r>
              <w:fldChar w:fldCharType="end"/>
            </w:r>
            <w:r w:rsidRPr="003526F7">
              <w:rPr>
                <w:lang w:val="en-US"/>
              </w:rPr>
              <w:t xml:space="preserve"> </w:t>
            </w:r>
            <w:r w:rsidRPr="006928FA">
              <w:rPr>
                <w:lang w:val="en-US"/>
              </w:rPr>
              <w:t xml:space="preserve">– Time series of </w:t>
            </w:r>
            <w:r>
              <w:rPr>
                <w:lang w:val="en-US"/>
              </w:rPr>
              <w:t>brominated flame retardants contamination in the Gironde, Loire and Seine estuaries from 2008 and 2018 to 2024. Arrows indicate trends over the full monitoring period (Spearman’s rank correlation test). Dashed horizontal lines represent current sanitary thresholds.</w:t>
            </w:r>
          </w:p>
        </w:tc>
        <w:tc>
          <w:tcPr>
            <w:tcW w:w="5228" w:type="dxa"/>
          </w:tcPr>
          <w:p w14:paraId="1313F1F3" w14:textId="77777777" w:rsidR="003526F7" w:rsidRDefault="003526F7" w:rsidP="003526F7">
            <w:pPr>
              <w:keepNext/>
            </w:pPr>
            <w:r>
              <w:rPr>
                <w:noProof/>
                <w:lang w:val="en-US"/>
              </w:rPr>
              <w:drawing>
                <wp:inline distT="0" distB="0" distL="0" distR="0" wp14:anchorId="5F3526D2" wp14:editId="151F2706">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4FEA3E07" w14:textId="22F5256E" w:rsidR="003526F7" w:rsidRDefault="003526F7" w:rsidP="003526F7">
            <w:pPr>
              <w:pStyle w:val="Lgende"/>
              <w:rPr>
                <w:lang w:val="en-US"/>
              </w:rPr>
            </w:pPr>
            <w:r w:rsidRPr="003526F7">
              <w:rPr>
                <w:lang w:val="en-US"/>
              </w:rPr>
              <w:t xml:space="preserve">Figure </w:t>
            </w:r>
            <w:r>
              <w:fldChar w:fldCharType="begin"/>
            </w:r>
            <w:r w:rsidRPr="003526F7">
              <w:rPr>
                <w:lang w:val="en-US"/>
              </w:rPr>
              <w:instrText xml:space="preserve"> SEQ Figure \* ARABIC </w:instrText>
            </w:r>
            <w:r>
              <w:fldChar w:fldCharType="separate"/>
            </w:r>
            <w:r w:rsidR="002216BF">
              <w:rPr>
                <w:noProof/>
                <w:lang w:val="en-US"/>
              </w:rPr>
              <w:t>13</w:t>
            </w:r>
            <w:r>
              <w:fldChar w:fldCharType="end"/>
            </w:r>
            <w:r w:rsidRPr="003526F7">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the brominated flame retardants contamination.</w:t>
            </w:r>
          </w:p>
        </w:tc>
      </w:tr>
    </w:tbl>
    <w:p w14:paraId="42899F12" w14:textId="77777777" w:rsidR="003526F7" w:rsidRPr="003526F7" w:rsidRDefault="003526F7" w:rsidP="003526F7">
      <w:pPr>
        <w:rPr>
          <w:lang w:val="en-US"/>
        </w:rPr>
      </w:pPr>
    </w:p>
    <w:p w14:paraId="46329A57" w14:textId="549A3AF4" w:rsidR="001A0EA1" w:rsidRDefault="001A0EA1" w:rsidP="001A0EA1">
      <w:pPr>
        <w:rPr>
          <w:lang w:val="en-US"/>
        </w:rPr>
      </w:pPr>
    </w:p>
    <w:p w14:paraId="758BF9B3" w14:textId="00CF4228" w:rsidR="00963A95" w:rsidRDefault="00963A95" w:rsidP="00963A95">
      <w:pPr>
        <w:rPr>
          <w:lang w:val="en-US"/>
        </w:rPr>
      </w:pPr>
      <w:r w:rsidRPr="00963A95">
        <w:rPr>
          <w:lang w:val="en-US"/>
        </w:rPr>
        <w:lastRenderedPageBreak/>
        <w:t xml:space="preserve">All HBCDD isomers are </w:t>
      </w:r>
      <w:r w:rsidR="001B6102">
        <w:rPr>
          <w:lang w:val="en-US"/>
        </w:rPr>
        <w:t>present at low concentrations across the estuaries, remaining well below the</w:t>
      </w:r>
      <w:r>
        <w:rPr>
          <w:lang w:val="en-US"/>
        </w:rPr>
        <w:t xml:space="preserve"> European Commission </w:t>
      </w:r>
      <w:r w:rsidR="001B6102">
        <w:rPr>
          <w:lang w:val="en-US"/>
        </w:rPr>
        <w:t>E</w:t>
      </w:r>
      <w:r>
        <w:rPr>
          <w:lang w:val="en-US"/>
        </w:rPr>
        <w:t xml:space="preserve">nvironmental </w:t>
      </w:r>
      <w:r w:rsidR="001B6102">
        <w:rPr>
          <w:lang w:val="en-US"/>
        </w:rPr>
        <w:t>Q</w:t>
      </w:r>
      <w:r>
        <w:rPr>
          <w:lang w:val="en-US"/>
        </w:rPr>
        <w:t xml:space="preserve">uality </w:t>
      </w:r>
      <w:r w:rsidR="001B6102">
        <w:rPr>
          <w:lang w:val="en-US"/>
        </w:rPr>
        <w:t>S</w:t>
      </w:r>
      <w:r>
        <w:rPr>
          <w:lang w:val="en-US"/>
        </w:rPr>
        <w:t>tandard (EQS)</w:t>
      </w:r>
      <w:r w:rsidR="004033D2">
        <w:rPr>
          <w:lang w:val="en-US"/>
        </w:rPr>
        <w:t xml:space="preserve"> for fish</w:t>
      </w:r>
      <w:r w:rsidR="001B6102">
        <w:rPr>
          <w:lang w:val="en-US"/>
        </w:rPr>
        <w:t xml:space="preserve">, with deviations of less than </w:t>
      </w:r>
      <w:r>
        <w:rPr>
          <w:lang w:val="en-US"/>
        </w:rPr>
        <w:t>0.1%</w:t>
      </w:r>
      <w:r w:rsidR="001B6102">
        <w:rPr>
          <w:lang w:val="en-US"/>
        </w:rPr>
        <w:t xml:space="preserve">. Trends are generally </w:t>
      </w:r>
      <w:r>
        <w:rPr>
          <w:lang w:val="en-US"/>
        </w:rPr>
        <w:t xml:space="preserve">stable or decreasing </w:t>
      </w:r>
      <w:r w:rsidR="001B6102">
        <w:rPr>
          <w:lang w:val="en-US"/>
        </w:rPr>
        <w:t>in</w:t>
      </w:r>
      <w:r>
        <w:rPr>
          <w:lang w:val="en-US"/>
        </w:rPr>
        <w:t xml:space="preserve"> all estuaries. An exception is observed for </w:t>
      </w:r>
      <w:r w:rsidR="001B6102">
        <w:t>β</w:t>
      </w:r>
      <w:r>
        <w:rPr>
          <w:lang w:val="en-US"/>
        </w:rPr>
        <w:t xml:space="preserve">-HBCDD in the Loire estuary, where a </w:t>
      </w:r>
      <w:r w:rsidR="001B6102">
        <w:rPr>
          <w:lang w:val="en-US"/>
        </w:rPr>
        <w:t xml:space="preserve">statistically significant </w:t>
      </w:r>
      <w:r>
        <w:rPr>
          <w:lang w:val="en-US"/>
        </w:rPr>
        <w:t xml:space="preserve">increase is </w:t>
      </w:r>
      <w:r w:rsidR="001B6102">
        <w:rPr>
          <w:lang w:val="en-US"/>
        </w:rPr>
        <w:t xml:space="preserve">detected </w:t>
      </w:r>
      <w:r>
        <w:rPr>
          <w:lang w:val="en-US"/>
        </w:rPr>
        <w:t xml:space="preserve">(Spearman’s </w:t>
      </w:r>
      <w:r>
        <w:t>ρ</w:t>
      </w:r>
      <w:r>
        <w:rPr>
          <w:lang w:val="en-US"/>
        </w:rPr>
        <w:t xml:space="preserve"> = </w:t>
      </w:r>
      <w:r w:rsidR="00B7317E">
        <w:rPr>
          <w:lang w:val="en-US"/>
        </w:rPr>
        <w:t>0.90</w:t>
      </w:r>
      <w:r>
        <w:rPr>
          <w:lang w:val="en-US"/>
        </w:rPr>
        <w:t xml:space="preserve">, </w:t>
      </w:r>
      <w:proofErr w:type="spellStart"/>
      <w:r>
        <w:rPr>
          <w:lang w:val="en-US"/>
        </w:rPr>
        <w:t>p.value</w:t>
      </w:r>
      <w:proofErr w:type="spellEnd"/>
      <w:r>
        <w:rPr>
          <w:lang w:val="en-US"/>
        </w:rPr>
        <w:t xml:space="preserve"> = 0.006).</w:t>
      </w:r>
    </w:p>
    <w:p w14:paraId="1337FD91" w14:textId="3055BC7F" w:rsidR="00E9626D" w:rsidRPr="00CC3F2B" w:rsidRDefault="00963A95" w:rsidP="00060B65">
      <w:pPr>
        <w:rPr>
          <w:lang w:val="en-US"/>
        </w:rPr>
      </w:pPr>
      <w:r>
        <w:rPr>
          <w:lang w:val="en-US"/>
        </w:rPr>
        <w:t xml:space="preserve">In contrast, </w:t>
      </w:r>
      <w:r w:rsidR="001B6102">
        <w:rPr>
          <w:lang w:val="en-US"/>
        </w:rPr>
        <w:t xml:space="preserve">summed </w:t>
      </w:r>
      <w:r>
        <w:rPr>
          <w:lang w:val="en-US"/>
        </w:rPr>
        <w:t xml:space="preserve">PBDE concentrations </w:t>
      </w:r>
      <w:r w:rsidR="001B6102">
        <w:rPr>
          <w:lang w:val="en-US"/>
        </w:rPr>
        <w:t>exceed</w:t>
      </w:r>
      <w:r>
        <w:rPr>
          <w:lang w:val="en-US"/>
        </w:rPr>
        <w:t xml:space="preserve"> the European EQS </w:t>
      </w:r>
      <w:r w:rsidR="001B6102">
        <w:rPr>
          <w:lang w:val="en-US"/>
        </w:rPr>
        <w:t xml:space="preserve">by a large margin, with deviations of 906% in the </w:t>
      </w:r>
      <w:r>
        <w:rPr>
          <w:lang w:val="en-US"/>
        </w:rPr>
        <w:t>Gironde</w:t>
      </w:r>
      <w:r w:rsidR="00CC3F2B">
        <w:rPr>
          <w:lang w:val="en-US"/>
        </w:rPr>
        <w:t xml:space="preserve"> </w:t>
      </w:r>
      <w:r w:rsidR="001B6102">
        <w:rPr>
          <w:lang w:val="en-US"/>
        </w:rPr>
        <w:t>estuary, 1058% in the</w:t>
      </w:r>
      <w:r w:rsidR="00060B65">
        <w:rPr>
          <w:lang w:val="en-US"/>
        </w:rPr>
        <w:t xml:space="preserve"> Loire</w:t>
      </w:r>
      <w:r w:rsidR="001B6102">
        <w:rPr>
          <w:lang w:val="en-US"/>
        </w:rPr>
        <w:t>, and</w:t>
      </w:r>
      <w:r w:rsidR="00060B65">
        <w:rPr>
          <w:lang w:val="en-US"/>
        </w:rPr>
        <w:t xml:space="preserve"> 3904% </w:t>
      </w:r>
      <w:r w:rsidR="001B6102">
        <w:rPr>
          <w:lang w:val="en-US"/>
        </w:rPr>
        <w:t>in the Seine</w:t>
      </w:r>
      <w:r w:rsidR="00060B65">
        <w:rPr>
          <w:lang w:val="en-US"/>
        </w:rPr>
        <w:t>.</w:t>
      </w:r>
      <w:r w:rsidR="00060B65" w:rsidRPr="00060B65">
        <w:rPr>
          <w:lang w:val="en-US"/>
        </w:rPr>
        <w:t xml:space="preserve"> </w:t>
      </w:r>
      <w:r w:rsidR="009D2BB0" w:rsidRPr="009D2BB0">
        <w:rPr>
          <w:lang w:val="en-US"/>
        </w:rPr>
        <w:t xml:space="preserve">However, </w:t>
      </w:r>
      <w:r w:rsidR="00CC3F2B">
        <w:rPr>
          <w:lang w:val="en-US"/>
        </w:rPr>
        <w:t xml:space="preserve">by </w:t>
      </w:r>
      <w:r w:rsidR="009D2BB0" w:rsidRPr="009D2BB0">
        <w:rPr>
          <w:lang w:val="en-US"/>
        </w:rPr>
        <w:t xml:space="preserve">comparing </w:t>
      </w:r>
      <w:r w:rsidR="00CC3F2B">
        <w:rPr>
          <w:lang w:val="en-US"/>
        </w:rPr>
        <w:t xml:space="preserve">concentrations from the </w:t>
      </w:r>
      <w:r w:rsidR="009D2BB0" w:rsidRPr="009D2BB0">
        <w:rPr>
          <w:lang w:val="en-US"/>
        </w:rPr>
        <w:t xml:space="preserve">first and last </w:t>
      </w:r>
      <w:r w:rsidR="00CC3F2B">
        <w:rPr>
          <w:lang w:val="en-US"/>
        </w:rPr>
        <w:t>years of the 16-year m</w:t>
      </w:r>
      <w:r w:rsidR="009D2BB0">
        <w:rPr>
          <w:lang w:val="en-US"/>
        </w:rPr>
        <w:t xml:space="preserve">onitoring period to </w:t>
      </w:r>
      <w:r w:rsidR="00CC3F2B">
        <w:rPr>
          <w:lang w:val="en-US"/>
        </w:rPr>
        <w:t>estimate</w:t>
      </w:r>
      <w:r w:rsidR="009D2BB0">
        <w:rPr>
          <w:lang w:val="en-US"/>
        </w:rPr>
        <w:t xml:space="preserve"> a linear</w:t>
      </w:r>
      <w:r w:rsidR="00CC3F2B">
        <w:rPr>
          <w:lang w:val="en-US"/>
        </w:rPr>
        <w:t xml:space="preserve"> </w:t>
      </w:r>
      <w:r w:rsidR="009D2BB0">
        <w:rPr>
          <w:lang w:val="en-US"/>
        </w:rPr>
        <w:t>rate</w:t>
      </w:r>
      <w:r w:rsidR="00CC3F2B">
        <w:rPr>
          <w:lang w:val="en-US"/>
        </w:rPr>
        <w:t xml:space="preserve"> of decline, </w:t>
      </w:r>
      <w:r w:rsidR="00CC3F2B" w:rsidRPr="00CC3F2B">
        <w:rPr>
          <w:lang w:val="en-US"/>
        </w:rPr>
        <w:t>it is possible to project the time required for concentrations to fall below the EQS.</w:t>
      </w:r>
      <w:r w:rsidR="009D2BB0">
        <w:rPr>
          <w:lang w:val="en-US"/>
        </w:rPr>
        <w:t xml:space="preserve"> </w:t>
      </w:r>
      <w:r w:rsidR="00CC3F2B" w:rsidRPr="00CC3F2B">
        <w:rPr>
          <w:lang w:val="en-US"/>
        </w:rPr>
        <w:t>Based on these estimates, concentrations are expected to reach compliant levels in approximately 1.2 years in the Gironde, 3.7 years in the Loire, and 3.2 years in the Seine estuary.</w:t>
      </w:r>
    </w:p>
    <w:p w14:paraId="00887724" w14:textId="341C7E0B" w:rsidR="00E56EA1" w:rsidRDefault="00E56EA1" w:rsidP="00E56EA1">
      <w:pPr>
        <w:pStyle w:val="Titre4"/>
        <w:rPr>
          <w:lang w:val="en-US"/>
        </w:rPr>
      </w:pPr>
      <w:proofErr w:type="spellStart"/>
      <w:r>
        <w:rPr>
          <w:lang w:val="en-US"/>
        </w:rPr>
        <w:t>Perfluorinated</w:t>
      </w:r>
      <w:proofErr w:type="spellEnd"/>
      <w:r>
        <w:rPr>
          <w:lang w:val="en-US"/>
        </w:rPr>
        <w:t xml:space="preserve"> compound: PFOS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045B" w:rsidRPr="002B01FF" w14:paraId="190CE063" w14:textId="77777777" w:rsidTr="00A7045B">
        <w:tc>
          <w:tcPr>
            <w:tcW w:w="5228" w:type="dxa"/>
          </w:tcPr>
          <w:p w14:paraId="744CE044" w14:textId="77777777" w:rsidR="00A7045B" w:rsidRDefault="00A7045B" w:rsidP="00A7045B">
            <w:pPr>
              <w:keepNext/>
            </w:pPr>
            <w:r>
              <w:rPr>
                <w:noProof/>
                <w:lang w:val="en-US"/>
              </w:rPr>
              <w:drawing>
                <wp:inline distT="0" distB="0" distL="0" distR="0" wp14:anchorId="0488299F" wp14:editId="76B17899">
                  <wp:extent cx="2900768" cy="202881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768" cy="2028818"/>
                          </a:xfrm>
                          <a:prstGeom prst="rect">
                            <a:avLst/>
                          </a:prstGeom>
                        </pic:spPr>
                      </pic:pic>
                    </a:graphicData>
                  </a:graphic>
                </wp:inline>
              </w:drawing>
            </w:r>
          </w:p>
          <w:p w14:paraId="014031EE" w14:textId="711FFFD0"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14</w:t>
            </w:r>
            <w:r>
              <w:fldChar w:fldCharType="end"/>
            </w:r>
            <w:r w:rsidRPr="00A7045B">
              <w:rPr>
                <w:lang w:val="en-US"/>
              </w:rPr>
              <w:t xml:space="preserve"> </w:t>
            </w:r>
            <w:r w:rsidRPr="006928FA">
              <w:rPr>
                <w:lang w:val="en-US"/>
              </w:rPr>
              <w:t xml:space="preserve">– Time series of </w:t>
            </w:r>
            <w:r>
              <w:rPr>
                <w:lang w:val="en-US"/>
              </w:rPr>
              <w:t>PFOS contamination in the Gironde, Loire and Seine estuaries from 2010 to 2024. Arrows indicate trends over the full monitoring period (Spearman’s rank correlation test). Dashed horizontal lines represent current sanitary thresholds.</w:t>
            </w:r>
          </w:p>
        </w:tc>
        <w:tc>
          <w:tcPr>
            <w:tcW w:w="5228" w:type="dxa"/>
          </w:tcPr>
          <w:p w14:paraId="6BE3D624" w14:textId="77777777" w:rsidR="00A7045B" w:rsidRDefault="00A7045B" w:rsidP="00A7045B">
            <w:pPr>
              <w:keepNext/>
            </w:pPr>
            <w:r>
              <w:rPr>
                <w:noProof/>
                <w:lang w:val="en-US"/>
              </w:rPr>
              <w:drawing>
                <wp:inline distT="0" distB="0" distL="0" distR="0" wp14:anchorId="6374BD0D" wp14:editId="10857D48">
                  <wp:extent cx="2863807" cy="20029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3807" cy="2002967"/>
                          </a:xfrm>
                          <a:prstGeom prst="rect">
                            <a:avLst/>
                          </a:prstGeom>
                        </pic:spPr>
                      </pic:pic>
                    </a:graphicData>
                  </a:graphic>
                </wp:inline>
              </w:drawing>
            </w:r>
          </w:p>
          <w:p w14:paraId="16C83102" w14:textId="4A42F196" w:rsidR="00A7045B" w:rsidRDefault="00A7045B" w:rsidP="00A7045B">
            <w:pPr>
              <w:pStyle w:val="Lgende"/>
              <w:rPr>
                <w:lang w:val="en-US"/>
              </w:rPr>
            </w:pPr>
            <w:r w:rsidRPr="00A7045B">
              <w:rPr>
                <w:lang w:val="en-US"/>
              </w:rPr>
              <w:t xml:space="preserve">Figure </w:t>
            </w:r>
            <w:r>
              <w:fldChar w:fldCharType="begin"/>
            </w:r>
            <w:r w:rsidRPr="00A7045B">
              <w:rPr>
                <w:lang w:val="en-US"/>
              </w:rPr>
              <w:instrText xml:space="preserve"> SEQ Figure \* ARABIC </w:instrText>
            </w:r>
            <w:r>
              <w:fldChar w:fldCharType="separate"/>
            </w:r>
            <w:r w:rsidR="002216BF">
              <w:rPr>
                <w:noProof/>
                <w:lang w:val="en-US"/>
              </w:rPr>
              <w:t>15</w:t>
            </w:r>
            <w:r>
              <w:fldChar w:fldCharType="end"/>
            </w:r>
            <w:r w:rsidRPr="00A7045B">
              <w:rPr>
                <w:lang w:val="en-US"/>
              </w:rPr>
              <w:t xml:space="preserve"> </w:t>
            </w:r>
            <w:r w:rsidRPr="006928FA">
              <w:rPr>
                <w:lang w:val="en-US"/>
              </w:rPr>
              <w:t>–</w:t>
            </w:r>
            <w:r>
              <w:rPr>
                <w:lang w:val="en-US"/>
              </w:rPr>
              <w:t xml:space="preserve"> Percentage of deviation from current ecotoxicological threshold in the Gironde, Loire and Seine estuaries over the full monitoring period for PFOS contamination.</w:t>
            </w:r>
          </w:p>
        </w:tc>
      </w:tr>
    </w:tbl>
    <w:p w14:paraId="3F5B83C7" w14:textId="153B20F7" w:rsidR="00E56EA1" w:rsidRPr="004033D2" w:rsidRDefault="004033D2" w:rsidP="00E56EA1">
      <w:pPr>
        <w:rPr>
          <w:lang w:val="en-US"/>
        </w:rPr>
      </w:pPr>
      <w:r w:rsidRPr="004033D2">
        <w:rPr>
          <w:lang w:val="en-US"/>
        </w:rPr>
        <w:t>PFOS is an emerg</w:t>
      </w:r>
      <w:r w:rsidR="006520A8">
        <w:rPr>
          <w:lang w:val="en-US"/>
        </w:rPr>
        <w:t>ing</w:t>
      </w:r>
      <w:r w:rsidRPr="004033D2">
        <w:rPr>
          <w:lang w:val="en-US"/>
        </w:rPr>
        <w:t xml:space="preserve"> contaminant</w:t>
      </w:r>
      <w:r w:rsidR="006520A8">
        <w:rPr>
          <w:lang w:val="en-US"/>
        </w:rPr>
        <w:t xml:space="preserve"> that has been</w:t>
      </w:r>
      <w:r w:rsidRPr="004033D2">
        <w:rPr>
          <w:lang w:val="en-US"/>
        </w:rPr>
        <w:t xml:space="preserve"> monitored since 2010</w:t>
      </w:r>
      <w:r>
        <w:rPr>
          <w:lang w:val="en-US"/>
        </w:rPr>
        <w:t xml:space="preserve"> </w:t>
      </w:r>
      <w:r w:rsidR="006520A8">
        <w:rPr>
          <w:lang w:val="en-US"/>
        </w:rPr>
        <w:t>under</w:t>
      </w:r>
      <w:r>
        <w:rPr>
          <w:lang w:val="en-US"/>
        </w:rPr>
        <w:t xml:space="preserve"> the ROCCHMV program. </w:t>
      </w:r>
      <w:r w:rsidR="006520A8">
        <w:rPr>
          <w:lang w:val="en-US"/>
        </w:rPr>
        <w:t>Concentration l</w:t>
      </w:r>
      <w:r>
        <w:rPr>
          <w:lang w:val="en-US"/>
        </w:rPr>
        <w:t xml:space="preserve">evels </w:t>
      </w:r>
      <w:r w:rsidR="006520A8">
        <w:rPr>
          <w:lang w:val="en-US"/>
        </w:rPr>
        <w:t>remain well below</w:t>
      </w:r>
      <w:r>
        <w:rPr>
          <w:lang w:val="en-US"/>
        </w:rPr>
        <w:t xml:space="preserve"> the European EQS for fish</w:t>
      </w:r>
      <w:r w:rsidR="006520A8">
        <w:rPr>
          <w:lang w:val="en-US"/>
        </w:rPr>
        <w:t xml:space="preserve">, with </w:t>
      </w:r>
      <w:r>
        <w:rPr>
          <w:lang w:val="en-US"/>
        </w:rPr>
        <w:t xml:space="preserve">median values </w:t>
      </w:r>
      <w:r w:rsidR="006520A8">
        <w:rPr>
          <w:lang w:val="en-US"/>
        </w:rPr>
        <w:t xml:space="preserve">showing less than </w:t>
      </w:r>
      <w:r>
        <w:rPr>
          <w:lang w:val="en-US"/>
        </w:rPr>
        <w:t xml:space="preserve">2.5% </w:t>
      </w:r>
      <w:r w:rsidR="006520A8">
        <w:rPr>
          <w:lang w:val="en-US"/>
        </w:rPr>
        <w:t xml:space="preserve">deviation from the EQS </w:t>
      </w:r>
      <w:r>
        <w:rPr>
          <w:lang w:val="en-US"/>
        </w:rPr>
        <w:t xml:space="preserve">across </w:t>
      </w:r>
      <w:r w:rsidR="006520A8">
        <w:rPr>
          <w:lang w:val="en-US"/>
        </w:rPr>
        <w:t xml:space="preserve">all </w:t>
      </w:r>
      <w:r>
        <w:rPr>
          <w:lang w:val="en-US"/>
        </w:rPr>
        <w:t xml:space="preserve">estuaries. </w:t>
      </w:r>
      <w:r w:rsidR="006520A8" w:rsidRPr="006520A8">
        <w:rPr>
          <w:lang w:val="en-US"/>
        </w:rPr>
        <w:t xml:space="preserve">No significant trends have been identified over this relatively short monitoring period. Although a </w:t>
      </w:r>
      <w:r w:rsidR="003C76E0">
        <w:rPr>
          <w:lang w:val="en-US"/>
        </w:rPr>
        <w:t xml:space="preserve">slightly </w:t>
      </w:r>
      <w:r w:rsidR="006520A8" w:rsidRPr="006520A8">
        <w:rPr>
          <w:lang w:val="en-US"/>
        </w:rPr>
        <w:t>statistically significant decrease was observed in the Seine estuary (</w:t>
      </w:r>
      <w:r w:rsidR="00B7317E">
        <w:rPr>
          <w:lang w:val="en-US"/>
        </w:rPr>
        <w:t xml:space="preserve">Spearman’s </w:t>
      </w:r>
      <w:r w:rsidR="006520A8" w:rsidRPr="006520A8">
        <w:rPr>
          <w:rStyle w:val="Accentuation"/>
          <w:lang w:val="en-US"/>
        </w:rPr>
        <w:t>p</w:t>
      </w:r>
      <w:r w:rsidR="006520A8" w:rsidRPr="006520A8">
        <w:rPr>
          <w:lang w:val="en-US"/>
        </w:rPr>
        <w:t xml:space="preserve"> </w:t>
      </w:r>
      <w:r w:rsidR="00B7317E">
        <w:rPr>
          <w:lang w:val="en-US"/>
        </w:rPr>
        <w:t xml:space="preserve">= </w:t>
      </w:r>
      <w:r w:rsidR="003C76E0">
        <w:rPr>
          <w:lang w:val="en-US"/>
        </w:rPr>
        <w:t>-0.56</w:t>
      </w:r>
      <w:r w:rsidR="00B7317E">
        <w:rPr>
          <w:lang w:val="en-US"/>
        </w:rPr>
        <w:t xml:space="preserve">, </w:t>
      </w:r>
      <w:proofErr w:type="spellStart"/>
      <w:r w:rsidR="00B7317E">
        <w:rPr>
          <w:lang w:val="en-US"/>
        </w:rPr>
        <w:t>p.value</w:t>
      </w:r>
      <w:proofErr w:type="spellEnd"/>
      <w:r w:rsidR="00B7317E">
        <w:rPr>
          <w:lang w:val="en-US"/>
        </w:rPr>
        <w:t xml:space="preserve"> </w:t>
      </w:r>
      <w:r w:rsidR="006520A8" w:rsidRPr="006520A8">
        <w:rPr>
          <w:lang w:val="en-US"/>
        </w:rPr>
        <w:t>= 0.049), the magnitude of the decline is minimal and not considered environmentally meaningful.</w:t>
      </w:r>
    </w:p>
    <w:p w14:paraId="34081218" w14:textId="4C762EAA" w:rsidR="00467BCC" w:rsidRDefault="00467BCC" w:rsidP="00467BCC">
      <w:pPr>
        <w:pStyle w:val="Titre4"/>
        <w:rPr>
          <w:lang w:val="en-US"/>
        </w:rPr>
      </w:pPr>
      <w:r>
        <w:rPr>
          <w:lang w:val="en-US"/>
        </w:rPr>
        <w:t>Tributyltin 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16BF" w:rsidRPr="002B01FF" w14:paraId="3F22A2AF" w14:textId="77777777" w:rsidTr="00B377E1">
        <w:tc>
          <w:tcPr>
            <w:tcW w:w="5228" w:type="dxa"/>
          </w:tcPr>
          <w:p w14:paraId="6755D004" w14:textId="77777777" w:rsidR="002216BF" w:rsidRDefault="002216BF" w:rsidP="002216BF">
            <w:pPr>
              <w:keepNext/>
            </w:pPr>
            <w:r>
              <w:rPr>
                <w:noProof/>
                <w:lang w:val="en-US"/>
              </w:rPr>
              <w:drawing>
                <wp:inline distT="0" distB="0" distL="0" distR="0" wp14:anchorId="53EC7E38" wp14:editId="32B3192A">
                  <wp:extent cx="2743463" cy="1918798"/>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463" cy="1918798"/>
                          </a:xfrm>
                          <a:prstGeom prst="rect">
                            <a:avLst/>
                          </a:prstGeom>
                        </pic:spPr>
                      </pic:pic>
                    </a:graphicData>
                  </a:graphic>
                </wp:inline>
              </w:drawing>
            </w:r>
          </w:p>
          <w:p w14:paraId="26CF9987" w14:textId="48687754" w:rsidR="002216BF" w:rsidRDefault="002216BF" w:rsidP="002216BF">
            <w:pPr>
              <w:pStyle w:val="Lgende"/>
              <w:rPr>
                <w:lang w:val="en-US"/>
              </w:rPr>
            </w:pPr>
            <w:r w:rsidRPr="000C6064">
              <w:rPr>
                <w:lang w:val="en-US"/>
              </w:rPr>
              <w:t xml:space="preserve">Figure </w:t>
            </w:r>
            <w:r>
              <w:fldChar w:fldCharType="begin"/>
            </w:r>
            <w:r w:rsidRPr="000C6064">
              <w:rPr>
                <w:lang w:val="en-US"/>
              </w:rPr>
              <w:instrText xml:space="preserve"> SEQ Figure \* ARABIC </w:instrText>
            </w:r>
            <w:r>
              <w:fldChar w:fldCharType="separate"/>
            </w:r>
            <w:r w:rsidRPr="000C6064">
              <w:rPr>
                <w:noProof/>
                <w:lang w:val="en-US"/>
              </w:rPr>
              <w:t>16</w:t>
            </w:r>
            <w:r>
              <w:fldChar w:fldCharType="end"/>
            </w:r>
            <w:r w:rsidR="000C6064" w:rsidRPr="000C6064">
              <w:rPr>
                <w:lang w:val="en-US"/>
              </w:rPr>
              <w:t xml:space="preserve"> </w:t>
            </w:r>
            <w:r w:rsidR="000C6064" w:rsidRPr="006928FA">
              <w:rPr>
                <w:lang w:val="en-US"/>
              </w:rPr>
              <w:t xml:space="preserve">– Time series of </w:t>
            </w:r>
            <w:r w:rsidR="000C6064">
              <w:rPr>
                <w:lang w:val="en-US"/>
              </w:rPr>
              <w:t>tributyltin cation contamination in the Gironde, Loire and Seine estuaries from 201</w:t>
            </w:r>
            <w:r w:rsidR="00B377E1">
              <w:rPr>
                <w:lang w:val="en-US"/>
              </w:rPr>
              <w:t>9</w:t>
            </w:r>
            <w:r w:rsidR="000C6064">
              <w:rPr>
                <w:lang w:val="en-US"/>
              </w:rPr>
              <w:t xml:space="preserve"> to 2024. Arrows indicate trends over the full monitoring period (Spearman’s rank correlation test). Dashed horizontal lines represent current sanitary thresholds.</w:t>
            </w:r>
          </w:p>
        </w:tc>
        <w:tc>
          <w:tcPr>
            <w:tcW w:w="5228" w:type="dxa"/>
          </w:tcPr>
          <w:p w14:paraId="5B390E9A" w14:textId="77777777" w:rsidR="002216BF" w:rsidRDefault="002216BF" w:rsidP="002216BF">
            <w:pPr>
              <w:keepNext/>
            </w:pPr>
            <w:r>
              <w:rPr>
                <w:noProof/>
                <w:lang w:val="en-US"/>
              </w:rPr>
              <w:drawing>
                <wp:inline distT="0" distB="0" distL="0" distR="0" wp14:anchorId="03A46B2C" wp14:editId="55B02151">
                  <wp:extent cx="2751570" cy="192446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1570" cy="1924468"/>
                          </a:xfrm>
                          <a:prstGeom prst="rect">
                            <a:avLst/>
                          </a:prstGeom>
                        </pic:spPr>
                      </pic:pic>
                    </a:graphicData>
                  </a:graphic>
                </wp:inline>
              </w:drawing>
            </w:r>
          </w:p>
          <w:p w14:paraId="05418F49" w14:textId="01431B63" w:rsidR="002216BF" w:rsidRDefault="002216BF" w:rsidP="002216BF">
            <w:pPr>
              <w:pStyle w:val="Lgende"/>
              <w:rPr>
                <w:lang w:val="en-US"/>
              </w:rPr>
            </w:pPr>
            <w:r w:rsidRPr="00B377E1">
              <w:rPr>
                <w:lang w:val="en-US"/>
              </w:rPr>
              <w:t xml:space="preserve">Figure </w:t>
            </w:r>
            <w:r>
              <w:fldChar w:fldCharType="begin"/>
            </w:r>
            <w:r w:rsidRPr="00B377E1">
              <w:rPr>
                <w:lang w:val="en-US"/>
              </w:rPr>
              <w:instrText xml:space="preserve"> SEQ Figure \* ARABIC </w:instrText>
            </w:r>
            <w:r>
              <w:fldChar w:fldCharType="separate"/>
            </w:r>
            <w:r w:rsidRPr="00B377E1">
              <w:rPr>
                <w:noProof/>
                <w:lang w:val="en-US"/>
              </w:rPr>
              <w:t>17</w:t>
            </w:r>
            <w:r>
              <w:fldChar w:fldCharType="end"/>
            </w:r>
            <w:r w:rsidR="00B377E1" w:rsidRPr="00B377E1">
              <w:rPr>
                <w:lang w:val="en-US"/>
              </w:rPr>
              <w:t xml:space="preserve"> </w:t>
            </w:r>
            <w:r w:rsidR="00B377E1" w:rsidRPr="006928FA">
              <w:rPr>
                <w:lang w:val="en-US"/>
              </w:rPr>
              <w:t>–</w:t>
            </w:r>
            <w:r w:rsidR="00B377E1">
              <w:rPr>
                <w:lang w:val="en-US"/>
              </w:rPr>
              <w:t xml:space="preserve"> Percentage of deviation from current ecotoxicological threshold in the Gironde, Loire and Seine estuaries over the full monitoring period for tributyltin cation contamination.</w:t>
            </w:r>
          </w:p>
        </w:tc>
      </w:tr>
    </w:tbl>
    <w:p w14:paraId="67FCDA7E" w14:textId="5FD581E7" w:rsidR="00467BCC" w:rsidRDefault="00B377E1" w:rsidP="00B377E1">
      <w:pPr>
        <w:rPr>
          <w:lang w:val="en-US"/>
        </w:rPr>
      </w:pPr>
      <w:r>
        <w:rPr>
          <w:lang w:val="en-US"/>
        </w:rPr>
        <w:t>Tributyltin cation</w:t>
      </w:r>
      <w:r w:rsidRPr="004033D2">
        <w:rPr>
          <w:lang w:val="en-US"/>
        </w:rPr>
        <w:t xml:space="preserve"> is an emerg</w:t>
      </w:r>
      <w:r>
        <w:rPr>
          <w:lang w:val="en-US"/>
        </w:rPr>
        <w:t>ing</w:t>
      </w:r>
      <w:r w:rsidRPr="004033D2">
        <w:rPr>
          <w:lang w:val="en-US"/>
        </w:rPr>
        <w:t xml:space="preserve"> contaminant</w:t>
      </w:r>
      <w:r>
        <w:rPr>
          <w:lang w:val="en-US"/>
        </w:rPr>
        <w:t xml:space="preserve"> that has been</w:t>
      </w:r>
      <w:r w:rsidRPr="004033D2">
        <w:rPr>
          <w:lang w:val="en-US"/>
        </w:rPr>
        <w:t xml:space="preserve"> monitored since 201</w:t>
      </w:r>
      <w:r>
        <w:rPr>
          <w:lang w:val="en-US"/>
        </w:rPr>
        <w:t>9 under the ROCCHMV program. Due to the limited duration of the time series, n</w:t>
      </w:r>
      <w:r w:rsidRPr="006520A8">
        <w:rPr>
          <w:lang w:val="en-US"/>
        </w:rPr>
        <w:t>o significant trends have been identified.</w:t>
      </w:r>
      <w:r>
        <w:rPr>
          <w:lang w:val="en-US"/>
        </w:rPr>
        <w:t xml:space="preserve"> The Gironde estuary is the least contaminated</w:t>
      </w:r>
      <w:r w:rsidR="002A48F8">
        <w:rPr>
          <w:lang w:val="en-US"/>
        </w:rPr>
        <w:t xml:space="preserve">, with median concentrations corresponding to </w:t>
      </w:r>
      <w:r>
        <w:rPr>
          <w:lang w:val="en-US"/>
        </w:rPr>
        <w:t xml:space="preserve">16% of the OSPAR ecotoxicological threshold. </w:t>
      </w:r>
      <w:r w:rsidR="002A48F8">
        <w:rPr>
          <w:lang w:val="en-US"/>
        </w:rPr>
        <w:t>In contrast, concentrations in th</w:t>
      </w:r>
      <w:r>
        <w:rPr>
          <w:lang w:val="en-US"/>
        </w:rPr>
        <w:t xml:space="preserve">e Seine and Loire estuaries occasionally </w:t>
      </w:r>
      <w:r w:rsidR="002A48F8">
        <w:rPr>
          <w:lang w:val="en-US"/>
        </w:rPr>
        <w:t>exceed</w:t>
      </w:r>
      <w:r>
        <w:rPr>
          <w:lang w:val="en-US"/>
        </w:rPr>
        <w:t xml:space="preserve"> the threshold</w:t>
      </w:r>
      <w:r w:rsidR="002A48F8" w:rsidRPr="002A48F8">
        <w:rPr>
          <w:lang w:val="en-US"/>
        </w:rPr>
        <w:t>, with peak values reaching up to twice the threshold in the Loire.</w:t>
      </w:r>
      <w:r>
        <w:rPr>
          <w:lang w:val="en-US"/>
        </w:rPr>
        <w:t xml:space="preserve"> </w:t>
      </w:r>
      <w:r w:rsidR="002A48F8">
        <w:rPr>
          <w:lang w:val="en-US"/>
        </w:rPr>
        <w:t>Still, median</w:t>
      </w:r>
      <w:r>
        <w:rPr>
          <w:lang w:val="en-US"/>
        </w:rPr>
        <w:t xml:space="preserve"> values </w:t>
      </w:r>
      <w:r w:rsidR="002A48F8">
        <w:rPr>
          <w:lang w:val="en-US"/>
        </w:rPr>
        <w:t>remain below the threshold</w:t>
      </w:r>
      <w:r w:rsidR="002A48F8" w:rsidRPr="002A48F8">
        <w:rPr>
          <w:lang w:val="en-US"/>
        </w:rPr>
        <w:t xml:space="preserve">, </w:t>
      </w:r>
      <w:r w:rsidR="002A48F8">
        <w:rPr>
          <w:lang w:val="en-US"/>
        </w:rPr>
        <w:t>corresponding to</w:t>
      </w:r>
      <w:r w:rsidR="002A48F8" w:rsidRPr="002A48F8">
        <w:rPr>
          <w:lang w:val="en-US"/>
        </w:rPr>
        <w:t xml:space="preserve"> 55% </w:t>
      </w:r>
      <w:r w:rsidR="002A48F8">
        <w:rPr>
          <w:lang w:val="en-US"/>
        </w:rPr>
        <w:t xml:space="preserve">in the </w:t>
      </w:r>
      <w:r w:rsidR="002A48F8">
        <w:rPr>
          <w:lang w:val="en-US"/>
        </w:rPr>
        <w:lastRenderedPageBreak/>
        <w:t xml:space="preserve">Loire and </w:t>
      </w:r>
      <w:r w:rsidR="002A48F8" w:rsidRPr="002A48F8">
        <w:rPr>
          <w:lang w:val="en-US"/>
        </w:rPr>
        <w:t xml:space="preserve">78% </w:t>
      </w:r>
      <w:r w:rsidR="002A48F8">
        <w:rPr>
          <w:lang w:val="en-US"/>
        </w:rPr>
        <w:t>in the Seine</w:t>
      </w:r>
      <w:r>
        <w:rPr>
          <w:lang w:val="en-US"/>
        </w:rPr>
        <w:t xml:space="preserve">. </w:t>
      </w:r>
      <w:r w:rsidR="002A48F8" w:rsidRPr="002A48F8">
        <w:rPr>
          <w:lang w:val="en-US"/>
        </w:rPr>
        <w:t>However, given the short duration of monitoring, no definitive conclusions can yet be drawn</w:t>
      </w:r>
      <w:r w:rsidRPr="00B377E1">
        <w:rPr>
          <w:lang w:val="en-US"/>
        </w:rPr>
        <w:t>.</w:t>
      </w:r>
    </w:p>
    <w:p w14:paraId="1CE55DAD" w14:textId="274E8748" w:rsidR="004A6345" w:rsidRDefault="004A6345" w:rsidP="004A6345">
      <w:pPr>
        <w:pStyle w:val="Titre4"/>
        <w:rPr>
          <w:lang w:val="en-US"/>
        </w:rPr>
      </w:pPr>
      <w:r>
        <w:rPr>
          <w:lang w:val="en-US"/>
        </w:rPr>
        <w:t>Emerg</w:t>
      </w:r>
      <w:r w:rsidR="006F4DCD">
        <w:rPr>
          <w:lang w:val="en-US"/>
        </w:rPr>
        <w:t>ing</w:t>
      </w:r>
      <w:r>
        <w:rPr>
          <w:lang w:val="en-US"/>
        </w:rPr>
        <w:t xml:space="preserve"> biocides</w:t>
      </w:r>
    </w:p>
    <w:p w14:paraId="20B2CED6" w14:textId="5C9C1626" w:rsidR="004A6345" w:rsidRPr="00697A76" w:rsidRDefault="004A6345" w:rsidP="004A6345">
      <w:pPr>
        <w:pStyle w:val="Lgende"/>
        <w:keepNext/>
        <w:rPr>
          <w:lang w:val="en-US"/>
        </w:rPr>
      </w:pPr>
      <w:bookmarkStart w:id="10" w:name="_Ref204761649"/>
      <w:r w:rsidRPr="00F428A5">
        <w:rPr>
          <w:lang w:val="en-US"/>
        </w:rPr>
        <w:t xml:space="preserve">Table </w:t>
      </w:r>
      <w:r>
        <w:fldChar w:fldCharType="begin"/>
      </w:r>
      <w:r w:rsidRPr="00F428A5">
        <w:rPr>
          <w:lang w:val="en-US"/>
        </w:rPr>
        <w:instrText xml:space="preserve"> SEQ Table \* ARABIC </w:instrText>
      </w:r>
      <w:r>
        <w:fldChar w:fldCharType="separate"/>
      </w:r>
      <w:r>
        <w:rPr>
          <w:noProof/>
          <w:lang w:val="en-US"/>
        </w:rPr>
        <w:t>5</w:t>
      </w:r>
      <w:r>
        <w:fldChar w:fldCharType="end"/>
      </w:r>
      <w:bookmarkEnd w:id="10"/>
      <w:r w:rsidRPr="00F428A5">
        <w:rPr>
          <w:lang w:val="en-US"/>
        </w:rPr>
        <w:t xml:space="preserve"> </w:t>
      </w:r>
      <w:r>
        <w:rPr>
          <w:lang w:val="en-US"/>
        </w:rPr>
        <w:t>– Emerg</w:t>
      </w:r>
      <w:r w:rsidR="006F4DCD">
        <w:rPr>
          <w:lang w:val="en-US"/>
        </w:rPr>
        <w:t>ing</w:t>
      </w:r>
      <w:r>
        <w:rPr>
          <w:lang w:val="en-US"/>
        </w:rPr>
        <w:t xml:space="preserve"> biocides studied </w:t>
      </w:r>
      <w:r w:rsidR="00611DDE">
        <w:rPr>
          <w:lang w:val="en-US"/>
        </w:rPr>
        <w:t xml:space="preserve">in the Gironde, Loire and Seine estuaries </w:t>
      </w:r>
      <w:r>
        <w:rPr>
          <w:lang w:val="en-US"/>
        </w:rPr>
        <w:t>under the Emergent’</w:t>
      </w:r>
      <w:r w:rsidR="00E34914">
        <w:rPr>
          <w:lang w:val="en-US"/>
        </w:rPr>
        <w:t>S</w:t>
      </w:r>
      <w:r>
        <w:rPr>
          <w:lang w:val="en-US"/>
        </w:rPr>
        <w:t>ea research program along with their PNEC (</w:t>
      </w:r>
      <w:r w:rsidR="00611DDE">
        <w:rPr>
          <w:lang w:val="en-US"/>
        </w:rPr>
        <w:t xml:space="preserve">in </w:t>
      </w:r>
      <w:proofErr w:type="spellStart"/>
      <w:r w:rsidR="00611DDE" w:rsidRPr="00F516BB">
        <w:rPr>
          <w:lang w:val="en-US"/>
        </w:rPr>
        <w:t>μ</w:t>
      </w:r>
      <w:r w:rsidR="00611DDE" w:rsidRPr="00611DDE">
        <w:rPr>
          <w:lang w:val="en-US"/>
        </w:rPr>
        <w:t>g</w:t>
      </w:r>
      <w:proofErr w:type="spellEnd"/>
      <w:r w:rsidR="00611DDE" w:rsidRPr="00611DDE">
        <w:rPr>
          <w:lang w:val="en-US"/>
        </w:rPr>
        <w:t>/</w:t>
      </w:r>
      <w:proofErr w:type="spellStart"/>
      <w:r w:rsidR="00611DDE" w:rsidRPr="00611DDE">
        <w:rPr>
          <w:lang w:val="en-US"/>
        </w:rPr>
        <w:t>kg_ww</w:t>
      </w:r>
      <w:proofErr w:type="spellEnd"/>
      <w:r w:rsidR="00611DDE">
        <w:rPr>
          <w:lang w:val="en-US"/>
        </w:rPr>
        <w:t xml:space="preserve"> for biota, in </w:t>
      </w:r>
      <w:r w:rsidR="00611DDE" w:rsidRPr="00F516BB">
        <w:t>μ</w:t>
      </w:r>
      <w:r w:rsidR="00611DDE" w:rsidRPr="00611DDE">
        <w:rPr>
          <w:lang w:val="en-US"/>
        </w:rPr>
        <w:t>g/L</w:t>
      </w:r>
      <w:r w:rsidR="00611DDE" w:rsidRPr="00611DDE">
        <w:rPr>
          <w:lang w:val="en-US"/>
        </w:rPr>
        <w:t xml:space="preserve"> </w:t>
      </w:r>
      <w:r w:rsidR="00611DDE" w:rsidRPr="00611DDE">
        <w:rPr>
          <w:lang w:val="en-US"/>
        </w:rPr>
        <w:t>for POCIS</w:t>
      </w:r>
      <w:r>
        <w:rPr>
          <w:lang w:val="en-US"/>
        </w:rPr>
        <w:t>)</w:t>
      </w:r>
      <w:r w:rsidR="00611DDE">
        <w:rPr>
          <w:lang w:val="en-US"/>
        </w:rPr>
        <w:t xml:space="preserve"> values. Colors correspond to </w:t>
      </w:r>
      <w:r>
        <w:rPr>
          <w:lang w:val="en-US"/>
        </w:rPr>
        <w:t xml:space="preserve">deviation from </w:t>
      </w:r>
      <w:r w:rsidR="00AA2CBC">
        <w:rPr>
          <w:lang w:val="en-US"/>
        </w:rPr>
        <w:t>PNEC value</w:t>
      </w:r>
      <w:r w:rsidR="00611DDE">
        <w:rPr>
          <w:lang w:val="en-US"/>
        </w:rPr>
        <w:t xml:space="preserve"> </w:t>
      </w:r>
      <w:r>
        <w:rPr>
          <w:lang w:val="en-US"/>
        </w:rPr>
        <w:t>(blue: [0-100</w:t>
      </w:r>
      <w:proofErr w:type="gramStart"/>
      <w:r>
        <w:rPr>
          <w:lang w:val="en-US"/>
        </w:rPr>
        <w:t>%[</w:t>
      </w:r>
      <w:proofErr w:type="gramEnd"/>
      <w:r>
        <w:rPr>
          <w:lang w:val="en-US"/>
        </w:rPr>
        <w:t xml:space="preserve">, yellow:[100-200%[, orange: [200-300%[, red: [300-400%[, black: &gt; 400%). </w:t>
      </w:r>
      <w:r w:rsidR="00611DDE" w:rsidRPr="00697A76">
        <w:rPr>
          <w:lang w:val="en-US"/>
        </w:rPr>
        <w:t>The p</w:t>
      </w:r>
      <w:r w:rsidRPr="00697A76">
        <w:rPr>
          <w:lang w:val="en-US"/>
        </w:rPr>
        <w:t>osition</w:t>
      </w:r>
      <w:r w:rsidR="00611DDE" w:rsidRPr="00697A76">
        <w:rPr>
          <w:lang w:val="en-US"/>
        </w:rPr>
        <w:t xml:space="preserve"> </w:t>
      </w:r>
      <w:r w:rsidR="00697A76" w:rsidRPr="00697A76">
        <w:rPr>
          <w:lang w:val="en-US"/>
        </w:rPr>
        <w:t>indicate</w:t>
      </w:r>
      <w:r w:rsidR="008B7904">
        <w:rPr>
          <w:lang w:val="en-US"/>
        </w:rPr>
        <w:t>s</w:t>
      </w:r>
      <w:r w:rsidR="00697A76" w:rsidRPr="00697A76">
        <w:rPr>
          <w:lang w:val="en-US"/>
        </w:rPr>
        <w:t xml:space="preserve"> the degree of </w:t>
      </w:r>
      <w:proofErr w:type="spellStart"/>
      <w:r w:rsidR="00697A76" w:rsidRPr="00697A76">
        <w:rPr>
          <w:lang w:val="en-US"/>
        </w:rPr>
        <w:t>priorisation</w:t>
      </w:r>
      <w:proofErr w:type="spellEnd"/>
      <w:r w:rsidR="00697A76" w:rsidRPr="00697A76">
        <w:rPr>
          <w:lang w:val="en-US"/>
        </w:rPr>
        <w:t xml:space="preserve"> of the substance </w:t>
      </w:r>
      <w:r w:rsidR="00697A76">
        <w:rPr>
          <w:lang w:val="en-US"/>
        </w:rPr>
        <w:t>defined by the Emergent’</w:t>
      </w:r>
      <w:r w:rsidR="00E34914">
        <w:rPr>
          <w:lang w:val="en-US"/>
        </w:rPr>
        <w:t>S</w:t>
      </w:r>
      <w:r w:rsidR="00697A76">
        <w:rPr>
          <w:lang w:val="en-US"/>
        </w:rPr>
        <w:t>ea program.</w:t>
      </w:r>
      <w:r w:rsidRPr="00697A76">
        <w:rPr>
          <w:lang w:val="en-US"/>
        </w:rPr>
        <w:t xml:space="preserve"> </w:t>
      </w:r>
    </w:p>
    <w:tbl>
      <w:tblPr>
        <w:tblStyle w:val="Grilledutableau"/>
        <w:tblW w:w="0" w:type="auto"/>
        <w:tblLayout w:type="fixed"/>
        <w:tblLook w:val="04A0" w:firstRow="1" w:lastRow="0" w:firstColumn="1" w:lastColumn="0" w:noHBand="0" w:noVBand="1"/>
      </w:tblPr>
      <w:tblGrid>
        <w:gridCol w:w="1000"/>
        <w:gridCol w:w="1832"/>
        <w:gridCol w:w="708"/>
        <w:gridCol w:w="851"/>
        <w:gridCol w:w="880"/>
        <w:gridCol w:w="737"/>
        <w:gridCol w:w="7"/>
        <w:gridCol w:w="873"/>
        <w:gridCol w:w="737"/>
        <w:gridCol w:w="16"/>
        <w:gridCol w:w="864"/>
        <w:gridCol w:w="795"/>
      </w:tblGrid>
      <w:tr w:rsidR="00D759C6" w:rsidRPr="00CC2FB9" w14:paraId="256216F8" w14:textId="77777777" w:rsidTr="00D759C6">
        <w:tc>
          <w:tcPr>
            <w:tcW w:w="1000" w:type="dxa"/>
            <w:tcBorders>
              <w:top w:val="nil"/>
              <w:left w:val="nil"/>
              <w:bottom w:val="single" w:sz="12" w:space="0" w:color="auto"/>
              <w:right w:val="nil"/>
            </w:tcBorders>
          </w:tcPr>
          <w:p w14:paraId="6B2A7DD8" w14:textId="77777777" w:rsidR="00D759C6" w:rsidRPr="008B7904" w:rsidRDefault="00D759C6" w:rsidP="00D759C6">
            <w:pPr>
              <w:pStyle w:val="Sansinterligne"/>
              <w:rPr>
                <w:lang w:val="en-US"/>
              </w:rPr>
            </w:pPr>
          </w:p>
        </w:tc>
        <w:tc>
          <w:tcPr>
            <w:tcW w:w="1832" w:type="dxa"/>
            <w:tcBorders>
              <w:top w:val="nil"/>
              <w:left w:val="nil"/>
              <w:bottom w:val="single" w:sz="12" w:space="0" w:color="auto"/>
              <w:right w:val="nil"/>
            </w:tcBorders>
          </w:tcPr>
          <w:p w14:paraId="582AB204" w14:textId="77777777" w:rsidR="00D759C6" w:rsidRPr="008B7904" w:rsidRDefault="00D759C6" w:rsidP="00D759C6">
            <w:pPr>
              <w:pStyle w:val="Sansinterligne"/>
              <w:rPr>
                <w:lang w:val="en-US"/>
              </w:rPr>
            </w:pPr>
          </w:p>
        </w:tc>
        <w:tc>
          <w:tcPr>
            <w:tcW w:w="708" w:type="dxa"/>
            <w:tcBorders>
              <w:top w:val="nil"/>
              <w:left w:val="nil"/>
              <w:bottom w:val="single" w:sz="12" w:space="0" w:color="auto"/>
              <w:right w:val="nil"/>
            </w:tcBorders>
          </w:tcPr>
          <w:p w14:paraId="78FC28AE" w14:textId="77777777" w:rsidR="00D759C6" w:rsidRPr="008B7904" w:rsidRDefault="00D759C6" w:rsidP="00D759C6">
            <w:pPr>
              <w:pStyle w:val="Sansinterligne"/>
              <w:rPr>
                <w:lang w:val="en-US"/>
              </w:rPr>
            </w:pPr>
          </w:p>
        </w:tc>
        <w:tc>
          <w:tcPr>
            <w:tcW w:w="851" w:type="dxa"/>
            <w:tcBorders>
              <w:top w:val="nil"/>
              <w:left w:val="nil"/>
              <w:bottom w:val="single" w:sz="12" w:space="0" w:color="auto"/>
              <w:right w:val="single" w:sz="12" w:space="0" w:color="auto"/>
            </w:tcBorders>
          </w:tcPr>
          <w:p w14:paraId="7CB18442" w14:textId="77777777" w:rsidR="00D759C6" w:rsidRPr="008B7904" w:rsidRDefault="00D759C6" w:rsidP="00D759C6">
            <w:pPr>
              <w:pStyle w:val="Sansinterligne"/>
              <w:rPr>
                <w:lang w:val="en-US"/>
              </w:rPr>
            </w:pPr>
          </w:p>
        </w:tc>
        <w:tc>
          <w:tcPr>
            <w:tcW w:w="1624" w:type="dxa"/>
            <w:gridSpan w:val="3"/>
            <w:tcBorders>
              <w:top w:val="single" w:sz="12" w:space="0" w:color="auto"/>
              <w:left w:val="single" w:sz="12" w:space="0" w:color="auto"/>
              <w:bottom w:val="single" w:sz="12" w:space="0" w:color="auto"/>
              <w:right w:val="single" w:sz="12" w:space="0" w:color="auto"/>
            </w:tcBorders>
          </w:tcPr>
          <w:p w14:paraId="4822C4B4" w14:textId="7257D450" w:rsidR="00D759C6" w:rsidRPr="00CC2FB9" w:rsidRDefault="00D759C6" w:rsidP="00D759C6">
            <w:pPr>
              <w:pStyle w:val="Sansinterligne"/>
            </w:pPr>
            <w:r w:rsidRPr="00CC2FB9">
              <w:t>Gironde</w:t>
            </w:r>
          </w:p>
        </w:tc>
        <w:tc>
          <w:tcPr>
            <w:tcW w:w="1626" w:type="dxa"/>
            <w:gridSpan w:val="3"/>
            <w:tcBorders>
              <w:top w:val="single" w:sz="12" w:space="0" w:color="auto"/>
              <w:left w:val="single" w:sz="12" w:space="0" w:color="auto"/>
              <w:bottom w:val="single" w:sz="12" w:space="0" w:color="auto"/>
              <w:right w:val="single" w:sz="12" w:space="0" w:color="auto"/>
            </w:tcBorders>
          </w:tcPr>
          <w:p w14:paraId="69D6EB83" w14:textId="0110C617" w:rsidR="00D759C6" w:rsidRPr="00CC2FB9" w:rsidRDefault="00D759C6" w:rsidP="00D759C6">
            <w:pPr>
              <w:pStyle w:val="Sansinterligne"/>
            </w:pPr>
            <w:r w:rsidRPr="00CC2FB9">
              <w:t>Loire</w:t>
            </w:r>
          </w:p>
        </w:tc>
        <w:tc>
          <w:tcPr>
            <w:tcW w:w="1659" w:type="dxa"/>
            <w:gridSpan w:val="2"/>
            <w:tcBorders>
              <w:top w:val="single" w:sz="12" w:space="0" w:color="auto"/>
              <w:left w:val="single" w:sz="12" w:space="0" w:color="auto"/>
              <w:bottom w:val="single" w:sz="12" w:space="0" w:color="auto"/>
              <w:right w:val="single" w:sz="12" w:space="0" w:color="auto"/>
            </w:tcBorders>
          </w:tcPr>
          <w:p w14:paraId="64E7A2EC" w14:textId="7886BDDC" w:rsidR="00D759C6" w:rsidRPr="00CC2FB9" w:rsidRDefault="00D759C6" w:rsidP="00D759C6">
            <w:pPr>
              <w:pStyle w:val="Sansinterligne"/>
            </w:pPr>
            <w:r w:rsidRPr="00CC2FB9">
              <w:t>Seine</w:t>
            </w:r>
          </w:p>
        </w:tc>
      </w:tr>
      <w:tr w:rsidR="00D759C6" w:rsidRPr="00CC2FB9" w14:paraId="4F97A94E" w14:textId="2D1E2D39" w:rsidTr="008B7904">
        <w:tc>
          <w:tcPr>
            <w:tcW w:w="1000" w:type="dxa"/>
            <w:tcBorders>
              <w:top w:val="single" w:sz="12" w:space="0" w:color="auto"/>
              <w:left w:val="single" w:sz="12" w:space="0" w:color="auto"/>
              <w:bottom w:val="single" w:sz="12" w:space="0" w:color="auto"/>
            </w:tcBorders>
          </w:tcPr>
          <w:p w14:paraId="06B5AEDA" w14:textId="77777777" w:rsidR="00D759C6" w:rsidRPr="00CC2FB9" w:rsidRDefault="00D759C6" w:rsidP="00D759C6">
            <w:pPr>
              <w:pStyle w:val="Sansinterligne"/>
            </w:pPr>
            <w:r w:rsidRPr="00CC2FB9">
              <w:t>Family</w:t>
            </w:r>
          </w:p>
        </w:tc>
        <w:tc>
          <w:tcPr>
            <w:tcW w:w="1832" w:type="dxa"/>
            <w:tcBorders>
              <w:top w:val="single" w:sz="12" w:space="0" w:color="auto"/>
              <w:bottom w:val="single" w:sz="12" w:space="0" w:color="auto"/>
            </w:tcBorders>
          </w:tcPr>
          <w:p w14:paraId="0301A323" w14:textId="77777777" w:rsidR="00D759C6" w:rsidRPr="00CC2FB9" w:rsidRDefault="00D759C6" w:rsidP="00D759C6">
            <w:pPr>
              <w:pStyle w:val="Sansinterligne"/>
            </w:pPr>
            <w:r w:rsidRPr="00CC2FB9">
              <w:t>Compound</w:t>
            </w:r>
          </w:p>
        </w:tc>
        <w:tc>
          <w:tcPr>
            <w:tcW w:w="708" w:type="dxa"/>
            <w:tcBorders>
              <w:top w:val="single" w:sz="12" w:space="0" w:color="auto"/>
              <w:bottom w:val="single" w:sz="12" w:space="0" w:color="auto"/>
            </w:tcBorders>
          </w:tcPr>
          <w:p w14:paraId="70DC2332" w14:textId="77777777" w:rsidR="00D759C6" w:rsidRDefault="00D759C6" w:rsidP="00D759C6">
            <w:pPr>
              <w:pStyle w:val="Sansinterligne"/>
            </w:pPr>
            <w:r>
              <w:t>PNEC</w:t>
            </w:r>
          </w:p>
        </w:tc>
        <w:tc>
          <w:tcPr>
            <w:tcW w:w="851" w:type="dxa"/>
            <w:tcBorders>
              <w:top w:val="single" w:sz="12" w:space="0" w:color="auto"/>
              <w:bottom w:val="single" w:sz="12" w:space="0" w:color="auto"/>
              <w:right w:val="single" w:sz="12" w:space="0" w:color="auto"/>
            </w:tcBorders>
            <w:vAlign w:val="center"/>
          </w:tcPr>
          <w:p w14:paraId="483F18D2" w14:textId="4647AECF" w:rsidR="00D759C6" w:rsidRPr="00CC2FB9" w:rsidRDefault="00D759C6" w:rsidP="008B7904">
            <w:pPr>
              <w:pStyle w:val="Sansinterligne"/>
              <w:jc w:val="right"/>
            </w:pPr>
            <w:r>
              <w:t>Position</w:t>
            </w:r>
          </w:p>
        </w:tc>
        <w:tc>
          <w:tcPr>
            <w:tcW w:w="880" w:type="dxa"/>
            <w:tcBorders>
              <w:left w:val="single" w:sz="12" w:space="0" w:color="auto"/>
              <w:bottom w:val="single" w:sz="12" w:space="0" w:color="auto"/>
            </w:tcBorders>
          </w:tcPr>
          <w:p w14:paraId="37A8112C" w14:textId="568F6872" w:rsidR="00D759C6" w:rsidRPr="00CC2FB9" w:rsidRDefault="00D759C6" w:rsidP="00D759C6">
            <w:pPr>
              <w:pStyle w:val="Sansinterligne"/>
            </w:pPr>
            <w:r>
              <w:t>% France</w:t>
            </w:r>
          </w:p>
        </w:tc>
        <w:tc>
          <w:tcPr>
            <w:tcW w:w="737" w:type="dxa"/>
            <w:tcBorders>
              <w:bottom w:val="single" w:sz="12" w:space="0" w:color="auto"/>
              <w:right w:val="single" w:sz="12" w:space="0" w:color="auto"/>
            </w:tcBorders>
            <w:shd w:val="clear" w:color="auto" w:fill="auto"/>
          </w:tcPr>
          <w:p w14:paraId="0ABBA286" w14:textId="7E0A1437"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5A79981" w14:textId="62CC3166" w:rsidR="00D759C6" w:rsidRPr="00CC2FB9" w:rsidRDefault="00D759C6" w:rsidP="00D759C6">
            <w:pPr>
              <w:pStyle w:val="Sansinterligne"/>
            </w:pPr>
            <w:r>
              <w:t>% France</w:t>
            </w:r>
          </w:p>
        </w:tc>
        <w:tc>
          <w:tcPr>
            <w:tcW w:w="737" w:type="dxa"/>
            <w:tcBorders>
              <w:bottom w:val="single" w:sz="12" w:space="0" w:color="auto"/>
              <w:right w:val="single" w:sz="12" w:space="0" w:color="auto"/>
            </w:tcBorders>
          </w:tcPr>
          <w:p w14:paraId="2EFA23CA" w14:textId="4E8FF3F0" w:rsidR="00D759C6" w:rsidRPr="00CC2FB9" w:rsidRDefault="00D759C6" w:rsidP="00D759C6">
            <w:pPr>
              <w:pStyle w:val="Sansinterligne"/>
            </w:pPr>
            <w:r>
              <w:t>% PNEC</w:t>
            </w:r>
          </w:p>
        </w:tc>
        <w:tc>
          <w:tcPr>
            <w:tcW w:w="880" w:type="dxa"/>
            <w:gridSpan w:val="2"/>
            <w:tcBorders>
              <w:left w:val="single" w:sz="12" w:space="0" w:color="auto"/>
              <w:bottom w:val="single" w:sz="12" w:space="0" w:color="auto"/>
            </w:tcBorders>
          </w:tcPr>
          <w:p w14:paraId="49B8BF82" w14:textId="45016092" w:rsidR="00D759C6" w:rsidRPr="00CC2FB9" w:rsidRDefault="00D759C6" w:rsidP="00D759C6">
            <w:pPr>
              <w:pStyle w:val="Sansinterligne"/>
            </w:pPr>
            <w:r>
              <w:t>% France</w:t>
            </w:r>
          </w:p>
        </w:tc>
        <w:tc>
          <w:tcPr>
            <w:tcW w:w="795" w:type="dxa"/>
            <w:tcBorders>
              <w:bottom w:val="single" w:sz="12" w:space="0" w:color="auto"/>
              <w:right w:val="single" w:sz="12" w:space="0" w:color="auto"/>
            </w:tcBorders>
          </w:tcPr>
          <w:p w14:paraId="79B9AF88" w14:textId="60E299FA" w:rsidR="00D759C6" w:rsidRPr="00CC2FB9" w:rsidRDefault="00D759C6" w:rsidP="00D759C6">
            <w:pPr>
              <w:pStyle w:val="Sansinterligne"/>
            </w:pPr>
            <w:r>
              <w:t>% PNEC</w:t>
            </w:r>
          </w:p>
        </w:tc>
      </w:tr>
      <w:tr w:rsidR="00D759C6" w:rsidRPr="00CC2FB9" w14:paraId="4D3008F1" w14:textId="638FEDB7" w:rsidTr="008B7904">
        <w:tc>
          <w:tcPr>
            <w:tcW w:w="1000" w:type="dxa"/>
            <w:vMerge w:val="restart"/>
            <w:tcBorders>
              <w:top w:val="single" w:sz="12" w:space="0" w:color="auto"/>
              <w:left w:val="single" w:sz="12" w:space="0" w:color="auto"/>
            </w:tcBorders>
          </w:tcPr>
          <w:p w14:paraId="0846EF54" w14:textId="77777777" w:rsidR="00D759C6" w:rsidRPr="00CC2FB9" w:rsidRDefault="00D759C6" w:rsidP="00D759C6">
            <w:pPr>
              <w:pStyle w:val="Sansinterligne"/>
            </w:pPr>
            <w:r w:rsidRPr="00CC2FB9">
              <w:t>Antifouling</w:t>
            </w:r>
          </w:p>
        </w:tc>
        <w:tc>
          <w:tcPr>
            <w:tcW w:w="1832" w:type="dxa"/>
            <w:tcBorders>
              <w:top w:val="single" w:sz="12" w:space="0" w:color="auto"/>
            </w:tcBorders>
          </w:tcPr>
          <w:p w14:paraId="245822C3" w14:textId="307487C9" w:rsidR="00D759C6" w:rsidRPr="00CC2FB9" w:rsidRDefault="00D759C6" w:rsidP="00D759C6">
            <w:pPr>
              <w:pStyle w:val="Sansinterligne"/>
            </w:pPr>
            <w:r w:rsidRPr="00CC2FB9">
              <w:t>C</w:t>
            </w:r>
            <w:r w:rsidR="003567D7">
              <w:t>opper</w:t>
            </w:r>
            <w:r w:rsidRPr="00CC2FB9">
              <w:t xml:space="preserve"> </w:t>
            </w:r>
            <w:proofErr w:type="spellStart"/>
            <w:r w:rsidRPr="00CC2FB9">
              <w:t>pyrithione</w:t>
            </w:r>
            <w:proofErr w:type="spellEnd"/>
          </w:p>
        </w:tc>
        <w:tc>
          <w:tcPr>
            <w:tcW w:w="708" w:type="dxa"/>
            <w:tcBorders>
              <w:top w:val="single" w:sz="12" w:space="0" w:color="auto"/>
            </w:tcBorders>
          </w:tcPr>
          <w:p w14:paraId="643A63FC" w14:textId="77777777" w:rsidR="00D759C6" w:rsidRPr="002D1C71" w:rsidRDefault="00D759C6" w:rsidP="00D759C6">
            <w:pPr>
              <w:pStyle w:val="Sansinterligne"/>
              <w:rPr>
                <w:b/>
                <w:bCs/>
              </w:rPr>
            </w:pPr>
            <w:r>
              <w:rPr>
                <w:b/>
                <w:bCs/>
              </w:rPr>
              <w:t>-</w:t>
            </w:r>
          </w:p>
        </w:tc>
        <w:tc>
          <w:tcPr>
            <w:tcW w:w="851" w:type="dxa"/>
            <w:tcBorders>
              <w:top w:val="single" w:sz="12" w:space="0" w:color="auto"/>
              <w:right w:val="single" w:sz="12" w:space="0" w:color="auto"/>
            </w:tcBorders>
            <w:vAlign w:val="center"/>
          </w:tcPr>
          <w:p w14:paraId="2F1AAFE3" w14:textId="77777777" w:rsidR="00D759C6" w:rsidRPr="00AA5642" w:rsidRDefault="00D759C6" w:rsidP="008B7904">
            <w:pPr>
              <w:pStyle w:val="Sansinterligne"/>
              <w:jc w:val="right"/>
              <w:rPr>
                <w:b/>
                <w:bCs/>
                <w:color w:val="FF0000"/>
              </w:rPr>
            </w:pPr>
            <w:r w:rsidRPr="00D126C8">
              <w:rPr>
                <w:b/>
                <w:bCs/>
              </w:rPr>
              <w:t>-</w:t>
            </w:r>
          </w:p>
        </w:tc>
        <w:tc>
          <w:tcPr>
            <w:tcW w:w="880" w:type="dxa"/>
            <w:tcBorders>
              <w:top w:val="single" w:sz="12" w:space="0" w:color="auto"/>
              <w:left w:val="single" w:sz="12" w:space="0" w:color="auto"/>
            </w:tcBorders>
            <w:shd w:val="clear" w:color="auto" w:fill="5B9BD5" w:themeFill="accent5"/>
            <w:vAlign w:val="bottom"/>
          </w:tcPr>
          <w:p w14:paraId="2DDA5C2D" w14:textId="77777777"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26CB3C5E" w14:textId="2F49B076"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2D0EF37B" w14:textId="5B56AA2C" w:rsidR="00D759C6" w:rsidRPr="00096F6E" w:rsidRDefault="00D759C6" w:rsidP="00D759C6">
            <w:pPr>
              <w:pStyle w:val="Sansinterligne"/>
            </w:pPr>
          </w:p>
        </w:tc>
        <w:tc>
          <w:tcPr>
            <w:tcW w:w="737" w:type="dxa"/>
            <w:tcBorders>
              <w:top w:val="single" w:sz="12" w:space="0" w:color="auto"/>
              <w:right w:val="single" w:sz="12" w:space="0" w:color="auto"/>
            </w:tcBorders>
            <w:shd w:val="clear" w:color="auto" w:fill="auto"/>
          </w:tcPr>
          <w:p w14:paraId="06CAB19B" w14:textId="512158A1" w:rsidR="00D759C6" w:rsidRPr="00096F6E" w:rsidRDefault="00D759C6" w:rsidP="00D759C6">
            <w:pPr>
              <w:pStyle w:val="Sansinterligne"/>
            </w:pPr>
            <w:r>
              <w:t>NA</w:t>
            </w:r>
          </w:p>
        </w:tc>
        <w:tc>
          <w:tcPr>
            <w:tcW w:w="880" w:type="dxa"/>
            <w:gridSpan w:val="2"/>
            <w:tcBorders>
              <w:top w:val="single" w:sz="12" w:space="0" w:color="auto"/>
              <w:left w:val="single" w:sz="12" w:space="0" w:color="auto"/>
            </w:tcBorders>
            <w:shd w:val="clear" w:color="auto" w:fill="5B9BD5" w:themeFill="accent5"/>
            <w:vAlign w:val="bottom"/>
          </w:tcPr>
          <w:p w14:paraId="319F73F3" w14:textId="4D3BB63A" w:rsidR="00D759C6" w:rsidRPr="00096F6E" w:rsidRDefault="00D759C6" w:rsidP="00D759C6">
            <w:pPr>
              <w:pStyle w:val="Sansinterligne"/>
            </w:pPr>
          </w:p>
        </w:tc>
        <w:tc>
          <w:tcPr>
            <w:tcW w:w="795" w:type="dxa"/>
            <w:tcBorders>
              <w:top w:val="single" w:sz="12" w:space="0" w:color="auto"/>
              <w:right w:val="single" w:sz="12" w:space="0" w:color="auto"/>
            </w:tcBorders>
            <w:shd w:val="clear" w:color="auto" w:fill="auto"/>
          </w:tcPr>
          <w:p w14:paraId="239F6252" w14:textId="0751F9E6" w:rsidR="00D759C6" w:rsidRPr="00096F6E" w:rsidRDefault="00D759C6" w:rsidP="00D759C6">
            <w:pPr>
              <w:pStyle w:val="Sansinterligne"/>
            </w:pPr>
            <w:r>
              <w:t>NA</w:t>
            </w:r>
          </w:p>
        </w:tc>
      </w:tr>
      <w:tr w:rsidR="00D759C6" w:rsidRPr="00CC2FB9" w14:paraId="2DD1740C" w14:textId="348B994A" w:rsidTr="008B7904">
        <w:tc>
          <w:tcPr>
            <w:tcW w:w="1000" w:type="dxa"/>
            <w:vMerge/>
            <w:tcBorders>
              <w:left w:val="single" w:sz="12" w:space="0" w:color="auto"/>
            </w:tcBorders>
          </w:tcPr>
          <w:p w14:paraId="46D3F352" w14:textId="77777777" w:rsidR="00D759C6" w:rsidRPr="00CC2FB9" w:rsidRDefault="00D759C6" w:rsidP="00D759C6">
            <w:pPr>
              <w:pStyle w:val="Sansinterligne"/>
            </w:pPr>
          </w:p>
        </w:tc>
        <w:tc>
          <w:tcPr>
            <w:tcW w:w="1832" w:type="dxa"/>
          </w:tcPr>
          <w:p w14:paraId="4C2A6E99" w14:textId="77777777" w:rsidR="00D759C6" w:rsidRPr="00CC2FB9" w:rsidRDefault="00D759C6" w:rsidP="00D759C6">
            <w:pPr>
              <w:pStyle w:val="Sansinterligne"/>
            </w:pPr>
            <w:r w:rsidRPr="00CC2FB9">
              <w:t>DCOIT</w:t>
            </w:r>
          </w:p>
        </w:tc>
        <w:tc>
          <w:tcPr>
            <w:tcW w:w="708" w:type="dxa"/>
          </w:tcPr>
          <w:p w14:paraId="12E1CD4F" w14:textId="77777777" w:rsidR="00D759C6" w:rsidRPr="002D1C71" w:rsidRDefault="00D759C6" w:rsidP="00D759C6">
            <w:pPr>
              <w:pStyle w:val="Sansinterligne"/>
              <w:rPr>
                <w:b/>
                <w:bCs/>
              </w:rPr>
            </w:pPr>
            <w:r>
              <w:rPr>
                <w:b/>
                <w:bCs/>
              </w:rPr>
              <w:t>0.07</w:t>
            </w:r>
          </w:p>
        </w:tc>
        <w:tc>
          <w:tcPr>
            <w:tcW w:w="851" w:type="dxa"/>
            <w:tcBorders>
              <w:right w:val="single" w:sz="12" w:space="0" w:color="auto"/>
            </w:tcBorders>
            <w:vAlign w:val="center"/>
          </w:tcPr>
          <w:p w14:paraId="7B8E0E7C" w14:textId="77777777" w:rsidR="00D759C6" w:rsidRPr="00AA5642" w:rsidRDefault="00D759C6" w:rsidP="008B7904">
            <w:pPr>
              <w:pStyle w:val="Sansinterligne"/>
              <w:jc w:val="right"/>
              <w:rPr>
                <w:b/>
                <w:bCs/>
                <w:color w:val="FF0000"/>
              </w:rPr>
            </w:pPr>
            <w:r w:rsidRPr="00C73AC8">
              <w:rPr>
                <w:b/>
                <w:bCs/>
              </w:rPr>
              <w:t>18</w:t>
            </w:r>
          </w:p>
        </w:tc>
        <w:tc>
          <w:tcPr>
            <w:tcW w:w="880" w:type="dxa"/>
            <w:tcBorders>
              <w:left w:val="single" w:sz="12" w:space="0" w:color="auto"/>
            </w:tcBorders>
            <w:shd w:val="clear" w:color="auto" w:fill="5B9BD5" w:themeFill="accent5"/>
            <w:vAlign w:val="bottom"/>
          </w:tcPr>
          <w:p w14:paraId="13CEB37F" w14:textId="77777777"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356B2C14"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7BC8B9C5" w14:textId="5DD7A894" w:rsidR="00D759C6" w:rsidRPr="00096F6E" w:rsidRDefault="00D759C6" w:rsidP="00D759C6">
            <w:pPr>
              <w:pStyle w:val="Sansinterligne"/>
            </w:pPr>
          </w:p>
        </w:tc>
        <w:tc>
          <w:tcPr>
            <w:tcW w:w="737" w:type="dxa"/>
            <w:tcBorders>
              <w:right w:val="single" w:sz="12" w:space="0" w:color="auto"/>
            </w:tcBorders>
            <w:shd w:val="clear" w:color="auto" w:fill="5B9BD5" w:themeFill="accent5"/>
          </w:tcPr>
          <w:p w14:paraId="54662C22" w14:textId="77777777" w:rsidR="00D759C6" w:rsidRPr="00096F6E" w:rsidRDefault="00D759C6" w:rsidP="00D759C6">
            <w:pPr>
              <w:pStyle w:val="Sansinterligne"/>
            </w:pPr>
          </w:p>
        </w:tc>
        <w:tc>
          <w:tcPr>
            <w:tcW w:w="880" w:type="dxa"/>
            <w:gridSpan w:val="2"/>
            <w:tcBorders>
              <w:left w:val="single" w:sz="12" w:space="0" w:color="auto"/>
            </w:tcBorders>
            <w:shd w:val="clear" w:color="auto" w:fill="5B9BD5" w:themeFill="accent5"/>
            <w:vAlign w:val="bottom"/>
          </w:tcPr>
          <w:p w14:paraId="5E8BA1F7" w14:textId="290C3551" w:rsidR="00D759C6" w:rsidRPr="00096F6E" w:rsidRDefault="00D759C6" w:rsidP="00D759C6">
            <w:pPr>
              <w:pStyle w:val="Sansinterligne"/>
            </w:pPr>
          </w:p>
        </w:tc>
        <w:tc>
          <w:tcPr>
            <w:tcW w:w="795" w:type="dxa"/>
            <w:tcBorders>
              <w:right w:val="single" w:sz="12" w:space="0" w:color="auto"/>
            </w:tcBorders>
            <w:shd w:val="clear" w:color="auto" w:fill="5B9BD5" w:themeFill="accent5"/>
          </w:tcPr>
          <w:p w14:paraId="6A8479E2" w14:textId="77777777" w:rsidR="00D759C6" w:rsidRPr="00096F6E" w:rsidRDefault="00D759C6" w:rsidP="00D759C6">
            <w:pPr>
              <w:pStyle w:val="Sansinterligne"/>
            </w:pPr>
          </w:p>
        </w:tc>
      </w:tr>
      <w:tr w:rsidR="007C130E" w:rsidRPr="00CC2FB9" w14:paraId="69431D81" w14:textId="7744B04F" w:rsidTr="008B7904">
        <w:tc>
          <w:tcPr>
            <w:tcW w:w="1000" w:type="dxa"/>
            <w:vMerge/>
            <w:tcBorders>
              <w:left w:val="single" w:sz="12" w:space="0" w:color="auto"/>
            </w:tcBorders>
          </w:tcPr>
          <w:p w14:paraId="575DB8BD" w14:textId="77777777" w:rsidR="007C130E" w:rsidRPr="00CC2FB9" w:rsidRDefault="007C130E" w:rsidP="007C130E">
            <w:pPr>
              <w:pStyle w:val="Sansinterligne"/>
            </w:pPr>
          </w:p>
        </w:tc>
        <w:tc>
          <w:tcPr>
            <w:tcW w:w="1832" w:type="dxa"/>
          </w:tcPr>
          <w:p w14:paraId="41851655" w14:textId="77777777" w:rsidR="007C130E" w:rsidRPr="00CC2FB9" w:rsidRDefault="007C130E" w:rsidP="007C130E">
            <w:pPr>
              <w:pStyle w:val="Sansinterligne"/>
            </w:pPr>
            <w:r w:rsidRPr="00CC2FB9">
              <w:t>Dichlofluanide</w:t>
            </w:r>
          </w:p>
        </w:tc>
        <w:tc>
          <w:tcPr>
            <w:tcW w:w="708" w:type="dxa"/>
          </w:tcPr>
          <w:p w14:paraId="29B69565" w14:textId="77777777" w:rsidR="007C130E" w:rsidRPr="002D1C71" w:rsidRDefault="007C130E" w:rsidP="007C130E">
            <w:pPr>
              <w:pStyle w:val="Sansinterligne"/>
              <w:rPr>
                <w:b/>
                <w:bCs/>
              </w:rPr>
            </w:pPr>
            <w:r>
              <w:rPr>
                <w:b/>
                <w:bCs/>
              </w:rPr>
              <w:t>0.03</w:t>
            </w:r>
          </w:p>
        </w:tc>
        <w:tc>
          <w:tcPr>
            <w:tcW w:w="851" w:type="dxa"/>
            <w:tcBorders>
              <w:right w:val="single" w:sz="12" w:space="0" w:color="auto"/>
            </w:tcBorders>
            <w:vAlign w:val="center"/>
          </w:tcPr>
          <w:p w14:paraId="5C8E075A" w14:textId="77777777" w:rsidR="007C130E" w:rsidRPr="00AA5642" w:rsidRDefault="007C130E" w:rsidP="008B7904">
            <w:pPr>
              <w:pStyle w:val="Sansinterligne"/>
              <w:jc w:val="right"/>
              <w:rPr>
                <w:b/>
                <w:bCs/>
                <w:color w:val="FF0000"/>
              </w:rPr>
            </w:pPr>
            <w:r>
              <w:rPr>
                <w:b/>
                <w:bCs/>
                <w:color w:val="FF0000"/>
              </w:rPr>
              <w:t>6</w:t>
            </w:r>
          </w:p>
        </w:tc>
        <w:tc>
          <w:tcPr>
            <w:tcW w:w="880" w:type="dxa"/>
            <w:tcBorders>
              <w:left w:val="single" w:sz="12" w:space="0" w:color="auto"/>
            </w:tcBorders>
            <w:shd w:val="clear" w:color="auto" w:fill="5B9BD5" w:themeFill="accent5"/>
            <w:vAlign w:val="bottom"/>
          </w:tcPr>
          <w:p w14:paraId="4FBCE25C"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D936B07"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C44B505" w14:textId="6B86CDD6"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03F8ABA" w14:textId="77777777" w:rsidR="007C130E" w:rsidRPr="00096F6E" w:rsidRDefault="007C130E" w:rsidP="007C130E">
            <w:pPr>
              <w:pStyle w:val="Sansinterligne"/>
            </w:pPr>
          </w:p>
        </w:tc>
        <w:tc>
          <w:tcPr>
            <w:tcW w:w="880" w:type="dxa"/>
            <w:gridSpan w:val="2"/>
            <w:tcBorders>
              <w:left w:val="single" w:sz="12" w:space="0" w:color="auto"/>
            </w:tcBorders>
            <w:shd w:val="clear" w:color="auto" w:fill="FC8604"/>
            <w:vAlign w:val="bottom"/>
          </w:tcPr>
          <w:p w14:paraId="12E1533E" w14:textId="1E8B8B91" w:rsidR="007C130E" w:rsidRPr="00096F6E" w:rsidRDefault="007C130E" w:rsidP="007C130E">
            <w:pPr>
              <w:pStyle w:val="Sansinterligne"/>
            </w:pPr>
          </w:p>
        </w:tc>
        <w:tc>
          <w:tcPr>
            <w:tcW w:w="795" w:type="dxa"/>
            <w:tcBorders>
              <w:right w:val="single" w:sz="12" w:space="0" w:color="auto"/>
            </w:tcBorders>
            <w:shd w:val="clear" w:color="auto" w:fill="000000" w:themeFill="text1"/>
          </w:tcPr>
          <w:p w14:paraId="212CC568" w14:textId="57E59B81" w:rsidR="007C130E" w:rsidRPr="00096F6E" w:rsidRDefault="007C130E" w:rsidP="007C130E">
            <w:pPr>
              <w:pStyle w:val="Sansinterligne"/>
            </w:pPr>
            <w:r>
              <w:t>&gt; PNEC</w:t>
            </w:r>
          </w:p>
        </w:tc>
      </w:tr>
      <w:tr w:rsidR="007C130E" w:rsidRPr="00CC2FB9" w14:paraId="21362584" w14:textId="4D9DE040" w:rsidTr="008B7904">
        <w:tc>
          <w:tcPr>
            <w:tcW w:w="1000" w:type="dxa"/>
            <w:vMerge/>
            <w:tcBorders>
              <w:left w:val="single" w:sz="12" w:space="0" w:color="auto"/>
            </w:tcBorders>
          </w:tcPr>
          <w:p w14:paraId="4ECFCF9B" w14:textId="77777777" w:rsidR="007C130E" w:rsidRPr="00CC2FB9" w:rsidRDefault="007C130E" w:rsidP="007C130E">
            <w:pPr>
              <w:pStyle w:val="Sansinterligne"/>
            </w:pPr>
          </w:p>
        </w:tc>
        <w:tc>
          <w:tcPr>
            <w:tcW w:w="1832" w:type="dxa"/>
          </w:tcPr>
          <w:p w14:paraId="155C3CCF" w14:textId="77777777" w:rsidR="007C130E" w:rsidRPr="00CC2FB9" w:rsidRDefault="007C130E" w:rsidP="007C130E">
            <w:pPr>
              <w:pStyle w:val="Sansinterligne"/>
            </w:pPr>
            <w:r w:rsidRPr="00CC2FB9">
              <w:t>Irgarol</w:t>
            </w:r>
          </w:p>
        </w:tc>
        <w:tc>
          <w:tcPr>
            <w:tcW w:w="708" w:type="dxa"/>
          </w:tcPr>
          <w:p w14:paraId="0E95A054" w14:textId="77777777" w:rsidR="007C130E" w:rsidRPr="002D1C71" w:rsidRDefault="007C130E" w:rsidP="007C130E">
            <w:pPr>
              <w:pStyle w:val="Sansinterligne"/>
              <w:rPr>
                <w:b/>
                <w:bCs/>
              </w:rPr>
            </w:pPr>
            <w:r>
              <w:rPr>
                <w:b/>
                <w:bCs/>
              </w:rPr>
              <w:t>0.01</w:t>
            </w:r>
          </w:p>
        </w:tc>
        <w:tc>
          <w:tcPr>
            <w:tcW w:w="851" w:type="dxa"/>
            <w:tcBorders>
              <w:right w:val="single" w:sz="12" w:space="0" w:color="auto"/>
            </w:tcBorders>
            <w:vAlign w:val="center"/>
          </w:tcPr>
          <w:p w14:paraId="1D3462CD" w14:textId="77777777" w:rsidR="007C130E" w:rsidRPr="00AA5642" w:rsidRDefault="007C130E" w:rsidP="008B7904">
            <w:pPr>
              <w:pStyle w:val="Sansinterligne"/>
              <w:jc w:val="right"/>
              <w:rPr>
                <w:b/>
                <w:bCs/>
                <w:color w:val="FF0000"/>
              </w:rPr>
            </w:pPr>
            <w:r w:rsidRPr="00305E5B">
              <w:rPr>
                <w:b/>
                <w:bCs/>
              </w:rPr>
              <w:t>23</w:t>
            </w:r>
          </w:p>
        </w:tc>
        <w:tc>
          <w:tcPr>
            <w:tcW w:w="880" w:type="dxa"/>
            <w:tcBorders>
              <w:left w:val="single" w:sz="12" w:space="0" w:color="auto"/>
            </w:tcBorders>
            <w:shd w:val="clear" w:color="auto" w:fill="FF0000"/>
            <w:vAlign w:val="bottom"/>
          </w:tcPr>
          <w:p w14:paraId="7DBF135B" w14:textId="1960D291" w:rsidR="007C130E" w:rsidRPr="00096F6E" w:rsidRDefault="007C130E" w:rsidP="007C130E">
            <w:pPr>
              <w:pStyle w:val="Sansinterligne"/>
            </w:pPr>
          </w:p>
        </w:tc>
        <w:tc>
          <w:tcPr>
            <w:tcW w:w="737" w:type="dxa"/>
            <w:tcBorders>
              <w:right w:val="single" w:sz="12" w:space="0" w:color="auto"/>
            </w:tcBorders>
            <w:shd w:val="clear" w:color="auto" w:fill="000000" w:themeFill="text1"/>
          </w:tcPr>
          <w:p w14:paraId="6FA5F954" w14:textId="722BE799" w:rsidR="007C130E" w:rsidRPr="00096F6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265695CD" w14:textId="0B7DAEC2"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151C8CA"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BDAA2B" w14:textId="40B9C1EF"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CB0DD4E" w14:textId="77777777" w:rsidR="007C130E" w:rsidRPr="00096F6E" w:rsidRDefault="007C130E" w:rsidP="007C130E">
            <w:pPr>
              <w:pStyle w:val="Sansinterligne"/>
            </w:pPr>
          </w:p>
        </w:tc>
      </w:tr>
      <w:tr w:rsidR="007C130E" w:rsidRPr="00CC2FB9" w14:paraId="7AD4184F" w14:textId="6826BBF2" w:rsidTr="00D81BB8">
        <w:tc>
          <w:tcPr>
            <w:tcW w:w="1000" w:type="dxa"/>
            <w:vMerge/>
            <w:tcBorders>
              <w:left w:val="single" w:sz="12" w:space="0" w:color="auto"/>
            </w:tcBorders>
          </w:tcPr>
          <w:p w14:paraId="3549F007" w14:textId="77777777" w:rsidR="007C130E" w:rsidRPr="00CC2FB9" w:rsidRDefault="007C130E" w:rsidP="007C130E">
            <w:pPr>
              <w:pStyle w:val="Sansinterligne"/>
            </w:pPr>
          </w:p>
        </w:tc>
        <w:tc>
          <w:tcPr>
            <w:tcW w:w="1832" w:type="dxa"/>
          </w:tcPr>
          <w:p w14:paraId="708A036C" w14:textId="6C8E759D" w:rsidR="007C130E" w:rsidRPr="00CC2FB9" w:rsidRDefault="007C130E" w:rsidP="007C130E">
            <w:pPr>
              <w:pStyle w:val="Sansinterligne"/>
            </w:pPr>
            <w:proofErr w:type="spellStart"/>
            <w:r w:rsidRPr="00CC2FB9">
              <w:t>M</w:t>
            </w:r>
            <w:r w:rsidR="001B050F">
              <w:t>e</w:t>
            </w:r>
            <w:r w:rsidRPr="00CC2FB9">
              <w:t>d</w:t>
            </w:r>
            <w:r w:rsidR="001B050F">
              <w:t>e</w:t>
            </w:r>
            <w:r w:rsidRPr="00CC2FB9">
              <w:t>tomidine</w:t>
            </w:r>
            <w:proofErr w:type="spellEnd"/>
          </w:p>
        </w:tc>
        <w:tc>
          <w:tcPr>
            <w:tcW w:w="708" w:type="dxa"/>
          </w:tcPr>
          <w:p w14:paraId="79B23FFD" w14:textId="77777777" w:rsidR="007C130E" w:rsidRPr="002D1C71" w:rsidRDefault="007C130E" w:rsidP="007C130E">
            <w:pPr>
              <w:pStyle w:val="Sansinterligne"/>
              <w:rPr>
                <w:b/>
                <w:bCs/>
              </w:rPr>
            </w:pPr>
            <w:r w:rsidRPr="003C31A0">
              <w:rPr>
                <w:b/>
                <w:bCs/>
                <w:color w:val="FF0000"/>
              </w:rPr>
              <w:t>0.00</w:t>
            </w:r>
          </w:p>
        </w:tc>
        <w:tc>
          <w:tcPr>
            <w:tcW w:w="851" w:type="dxa"/>
            <w:tcBorders>
              <w:right w:val="single" w:sz="12" w:space="0" w:color="auto"/>
            </w:tcBorders>
            <w:vAlign w:val="center"/>
          </w:tcPr>
          <w:p w14:paraId="464DD38E" w14:textId="77777777" w:rsidR="007C130E" w:rsidRPr="00AA5642" w:rsidRDefault="007C130E" w:rsidP="008B7904">
            <w:pPr>
              <w:pStyle w:val="Sansinterligne"/>
              <w:jc w:val="right"/>
              <w:rPr>
                <w:b/>
                <w:bCs/>
                <w:color w:val="FF0000"/>
              </w:rPr>
            </w:pPr>
            <w:r w:rsidRPr="00C73AC8">
              <w:rPr>
                <w:b/>
                <w:bCs/>
                <w:color w:val="FF0000"/>
              </w:rPr>
              <w:t>12</w:t>
            </w:r>
          </w:p>
        </w:tc>
        <w:tc>
          <w:tcPr>
            <w:tcW w:w="880" w:type="dxa"/>
            <w:tcBorders>
              <w:left w:val="single" w:sz="12" w:space="0" w:color="auto"/>
            </w:tcBorders>
            <w:shd w:val="clear" w:color="auto" w:fill="5B9BD5" w:themeFill="accent5"/>
            <w:vAlign w:val="bottom"/>
          </w:tcPr>
          <w:p w14:paraId="32B9D829"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3596095B" w14:textId="1000DB80"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EA6741D" w14:textId="4D5AF5D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2F6907B6" w14:textId="0BF16A3C"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2C1407E" w14:textId="2990B47E"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31051F1D" w14:textId="5E939900" w:rsidR="007C130E" w:rsidRPr="00096F6E" w:rsidRDefault="007C130E" w:rsidP="007C130E">
            <w:pPr>
              <w:pStyle w:val="Sansinterligne"/>
            </w:pPr>
          </w:p>
        </w:tc>
      </w:tr>
      <w:tr w:rsidR="007C130E" w:rsidRPr="00CC2FB9" w14:paraId="0A6D60E3" w14:textId="2C875A1A" w:rsidTr="008B7904">
        <w:tc>
          <w:tcPr>
            <w:tcW w:w="1000" w:type="dxa"/>
            <w:vMerge/>
            <w:tcBorders>
              <w:left w:val="single" w:sz="12" w:space="0" w:color="auto"/>
            </w:tcBorders>
          </w:tcPr>
          <w:p w14:paraId="35B57653" w14:textId="77777777" w:rsidR="007C130E" w:rsidRPr="00CC2FB9" w:rsidRDefault="007C130E" w:rsidP="007C130E">
            <w:pPr>
              <w:pStyle w:val="Sansinterligne"/>
            </w:pPr>
          </w:p>
        </w:tc>
        <w:tc>
          <w:tcPr>
            <w:tcW w:w="1832" w:type="dxa"/>
          </w:tcPr>
          <w:p w14:paraId="0D893016" w14:textId="77777777" w:rsidR="007C130E" w:rsidRPr="00CC2FB9" w:rsidRDefault="007C130E" w:rsidP="007C130E">
            <w:pPr>
              <w:pStyle w:val="Sansinterligne"/>
            </w:pPr>
            <w:proofErr w:type="spellStart"/>
            <w:r w:rsidRPr="00CC2FB9">
              <w:t>Tralopyril</w:t>
            </w:r>
            <w:proofErr w:type="spellEnd"/>
          </w:p>
        </w:tc>
        <w:tc>
          <w:tcPr>
            <w:tcW w:w="708" w:type="dxa"/>
          </w:tcPr>
          <w:p w14:paraId="63067EFA" w14:textId="77777777" w:rsidR="007C130E" w:rsidRPr="002D1C71" w:rsidRDefault="007C130E" w:rsidP="007C130E">
            <w:pPr>
              <w:pStyle w:val="Sansinterligne"/>
              <w:rPr>
                <w:b/>
                <w:bCs/>
              </w:rPr>
            </w:pPr>
            <w:r>
              <w:rPr>
                <w:b/>
                <w:bCs/>
              </w:rPr>
              <w:t>0.68</w:t>
            </w:r>
          </w:p>
        </w:tc>
        <w:tc>
          <w:tcPr>
            <w:tcW w:w="851" w:type="dxa"/>
            <w:tcBorders>
              <w:right w:val="single" w:sz="12" w:space="0" w:color="auto"/>
            </w:tcBorders>
            <w:vAlign w:val="center"/>
          </w:tcPr>
          <w:p w14:paraId="0B422580" w14:textId="77777777" w:rsidR="007C130E" w:rsidRPr="00AA5642" w:rsidRDefault="007C130E" w:rsidP="008B7904">
            <w:pPr>
              <w:pStyle w:val="Sansinterligne"/>
              <w:jc w:val="right"/>
              <w:rPr>
                <w:b/>
                <w:bCs/>
                <w:color w:val="FF0000"/>
              </w:rPr>
            </w:pPr>
            <w:r w:rsidRPr="00C73AC8">
              <w:rPr>
                <w:b/>
                <w:bCs/>
              </w:rPr>
              <w:t>17</w:t>
            </w:r>
          </w:p>
        </w:tc>
        <w:tc>
          <w:tcPr>
            <w:tcW w:w="880" w:type="dxa"/>
            <w:tcBorders>
              <w:left w:val="single" w:sz="12" w:space="0" w:color="auto"/>
            </w:tcBorders>
            <w:shd w:val="clear" w:color="auto" w:fill="5B9BD5" w:themeFill="accent5"/>
            <w:vAlign w:val="bottom"/>
          </w:tcPr>
          <w:p w14:paraId="03A54977" w14:textId="77777777"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DFF24E0"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0002EA" w14:textId="57F1B023" w:rsidR="007C130E" w:rsidRPr="00096F6E" w:rsidRDefault="007C130E" w:rsidP="007C130E">
            <w:pPr>
              <w:pStyle w:val="Sansinterligne"/>
            </w:pPr>
          </w:p>
        </w:tc>
        <w:tc>
          <w:tcPr>
            <w:tcW w:w="737" w:type="dxa"/>
            <w:tcBorders>
              <w:right w:val="single" w:sz="12" w:space="0" w:color="auto"/>
            </w:tcBorders>
            <w:shd w:val="clear" w:color="auto" w:fill="5B9BD5" w:themeFill="accent5"/>
          </w:tcPr>
          <w:p w14:paraId="691A5505" w14:textId="77777777" w:rsidR="007C130E" w:rsidRPr="00096F6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567CBD0C" w14:textId="6B59A4F6" w:rsidR="007C130E" w:rsidRPr="00096F6E" w:rsidRDefault="007C130E" w:rsidP="007C130E">
            <w:pPr>
              <w:pStyle w:val="Sansinterligne"/>
            </w:pPr>
          </w:p>
        </w:tc>
        <w:tc>
          <w:tcPr>
            <w:tcW w:w="795" w:type="dxa"/>
            <w:tcBorders>
              <w:right w:val="single" w:sz="12" w:space="0" w:color="auto"/>
            </w:tcBorders>
            <w:shd w:val="clear" w:color="auto" w:fill="5B9BD5" w:themeFill="accent5"/>
          </w:tcPr>
          <w:p w14:paraId="5F98649F" w14:textId="77777777" w:rsidR="007C130E" w:rsidRPr="00096F6E" w:rsidRDefault="007C130E" w:rsidP="007C130E">
            <w:pPr>
              <w:pStyle w:val="Sansinterligne"/>
            </w:pPr>
          </w:p>
        </w:tc>
      </w:tr>
      <w:tr w:rsidR="007C130E" w:rsidRPr="00CC2FB9" w14:paraId="666DEC15" w14:textId="7459050B" w:rsidTr="008B7904">
        <w:tc>
          <w:tcPr>
            <w:tcW w:w="1000" w:type="dxa"/>
            <w:vMerge/>
            <w:tcBorders>
              <w:left w:val="single" w:sz="12" w:space="0" w:color="auto"/>
              <w:bottom w:val="single" w:sz="12" w:space="0" w:color="auto"/>
            </w:tcBorders>
          </w:tcPr>
          <w:p w14:paraId="212A8AAE" w14:textId="77777777" w:rsidR="007C130E" w:rsidRPr="00CC2FB9" w:rsidRDefault="007C130E" w:rsidP="007C130E">
            <w:pPr>
              <w:pStyle w:val="Sansinterligne"/>
            </w:pPr>
          </w:p>
        </w:tc>
        <w:tc>
          <w:tcPr>
            <w:tcW w:w="1832" w:type="dxa"/>
            <w:tcBorders>
              <w:bottom w:val="single" w:sz="12" w:space="0" w:color="auto"/>
            </w:tcBorders>
          </w:tcPr>
          <w:p w14:paraId="7817011C" w14:textId="77777777" w:rsidR="007C130E" w:rsidRPr="00CC2FB9" w:rsidRDefault="007C130E" w:rsidP="007C130E">
            <w:pPr>
              <w:pStyle w:val="Sansinterligne"/>
            </w:pPr>
            <w:r w:rsidRPr="00CC2FB9">
              <w:t xml:space="preserve">Zinc </w:t>
            </w:r>
            <w:proofErr w:type="spellStart"/>
            <w:r w:rsidRPr="00CC2FB9">
              <w:t>pytithione</w:t>
            </w:r>
            <w:proofErr w:type="spellEnd"/>
          </w:p>
        </w:tc>
        <w:tc>
          <w:tcPr>
            <w:tcW w:w="708" w:type="dxa"/>
            <w:tcBorders>
              <w:bottom w:val="single" w:sz="12" w:space="0" w:color="auto"/>
            </w:tcBorders>
          </w:tcPr>
          <w:p w14:paraId="25928F73" w14:textId="77777777" w:rsidR="007C130E" w:rsidRPr="002D1C71" w:rsidRDefault="007C130E" w:rsidP="007C130E">
            <w:pPr>
              <w:pStyle w:val="Sansinterligne"/>
              <w:rPr>
                <w:b/>
                <w:bCs/>
              </w:rPr>
            </w:pPr>
            <w:r>
              <w:rPr>
                <w:b/>
                <w:bCs/>
              </w:rPr>
              <w:t>-</w:t>
            </w:r>
          </w:p>
        </w:tc>
        <w:tc>
          <w:tcPr>
            <w:tcW w:w="851" w:type="dxa"/>
            <w:tcBorders>
              <w:bottom w:val="single" w:sz="12" w:space="0" w:color="auto"/>
              <w:right w:val="single" w:sz="12" w:space="0" w:color="auto"/>
            </w:tcBorders>
            <w:vAlign w:val="center"/>
          </w:tcPr>
          <w:p w14:paraId="0296076C"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bottom w:val="single" w:sz="12" w:space="0" w:color="auto"/>
            </w:tcBorders>
            <w:shd w:val="clear" w:color="auto" w:fill="5B9BD5" w:themeFill="accent5"/>
            <w:vAlign w:val="bottom"/>
          </w:tcPr>
          <w:p w14:paraId="50A76924" w14:textId="77777777"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784D7509" w14:textId="04B5A94A"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417958AE" w14:textId="7036905F" w:rsidR="007C130E" w:rsidRPr="00096F6E" w:rsidRDefault="007C130E" w:rsidP="007C130E">
            <w:pPr>
              <w:pStyle w:val="Sansinterligne"/>
            </w:pPr>
          </w:p>
        </w:tc>
        <w:tc>
          <w:tcPr>
            <w:tcW w:w="737" w:type="dxa"/>
            <w:tcBorders>
              <w:bottom w:val="single" w:sz="12" w:space="0" w:color="auto"/>
              <w:right w:val="single" w:sz="12" w:space="0" w:color="auto"/>
            </w:tcBorders>
            <w:shd w:val="clear" w:color="auto" w:fill="auto"/>
          </w:tcPr>
          <w:p w14:paraId="5898A9E7" w14:textId="482C3640" w:rsidR="007C130E" w:rsidRPr="00096F6E" w:rsidRDefault="007C130E" w:rsidP="007C130E">
            <w:pPr>
              <w:pStyle w:val="Sansinterligne"/>
            </w:pPr>
            <w:r>
              <w:t>NA</w:t>
            </w:r>
          </w:p>
        </w:tc>
        <w:tc>
          <w:tcPr>
            <w:tcW w:w="880" w:type="dxa"/>
            <w:gridSpan w:val="2"/>
            <w:tcBorders>
              <w:left w:val="single" w:sz="12" w:space="0" w:color="auto"/>
              <w:bottom w:val="single" w:sz="12" w:space="0" w:color="auto"/>
            </w:tcBorders>
            <w:shd w:val="clear" w:color="auto" w:fill="5B9BD5" w:themeFill="accent5"/>
            <w:vAlign w:val="bottom"/>
          </w:tcPr>
          <w:p w14:paraId="674BEA71" w14:textId="323C9123" w:rsidR="007C130E" w:rsidRPr="00096F6E" w:rsidRDefault="007C130E" w:rsidP="007C130E">
            <w:pPr>
              <w:pStyle w:val="Sansinterligne"/>
            </w:pPr>
          </w:p>
        </w:tc>
        <w:tc>
          <w:tcPr>
            <w:tcW w:w="795" w:type="dxa"/>
            <w:tcBorders>
              <w:bottom w:val="single" w:sz="12" w:space="0" w:color="auto"/>
              <w:right w:val="single" w:sz="12" w:space="0" w:color="auto"/>
            </w:tcBorders>
            <w:shd w:val="clear" w:color="auto" w:fill="auto"/>
          </w:tcPr>
          <w:p w14:paraId="16237CAC" w14:textId="632A2232" w:rsidR="007C130E" w:rsidRPr="00096F6E" w:rsidRDefault="007C130E" w:rsidP="007C130E">
            <w:pPr>
              <w:pStyle w:val="Sansinterligne"/>
            </w:pPr>
            <w:r>
              <w:t>NA</w:t>
            </w:r>
          </w:p>
        </w:tc>
      </w:tr>
      <w:tr w:rsidR="007C130E" w:rsidRPr="00CC2FB9" w14:paraId="50EE3D9F" w14:textId="6A7287C2" w:rsidTr="00333B8B">
        <w:trPr>
          <w:trHeight w:val="204"/>
        </w:trPr>
        <w:tc>
          <w:tcPr>
            <w:tcW w:w="1000" w:type="dxa"/>
            <w:vMerge w:val="restart"/>
            <w:tcBorders>
              <w:top w:val="single" w:sz="12" w:space="0" w:color="auto"/>
              <w:left w:val="single" w:sz="12" w:space="0" w:color="auto"/>
            </w:tcBorders>
          </w:tcPr>
          <w:p w14:paraId="2206C536" w14:textId="77777777" w:rsidR="007C130E" w:rsidRPr="00CC2FB9" w:rsidRDefault="007C130E" w:rsidP="007C130E">
            <w:pPr>
              <w:pStyle w:val="Sansinterligne"/>
            </w:pPr>
            <w:proofErr w:type="spellStart"/>
            <w:r w:rsidRPr="00CC2FB9">
              <w:t>Fungicide</w:t>
            </w:r>
            <w:proofErr w:type="spellEnd"/>
          </w:p>
        </w:tc>
        <w:tc>
          <w:tcPr>
            <w:tcW w:w="1832" w:type="dxa"/>
            <w:tcBorders>
              <w:top w:val="single" w:sz="12" w:space="0" w:color="auto"/>
            </w:tcBorders>
          </w:tcPr>
          <w:p w14:paraId="78C86B73" w14:textId="08AAE1E5" w:rsidR="007C130E" w:rsidRPr="00CC2FB9" w:rsidRDefault="007C130E" w:rsidP="007C130E">
            <w:pPr>
              <w:pStyle w:val="Sansinterligne"/>
            </w:pPr>
            <w:proofErr w:type="spellStart"/>
            <w:r w:rsidRPr="00CC2FB9">
              <w:t>Azoxystrobin</w:t>
            </w:r>
            <w:proofErr w:type="spellEnd"/>
          </w:p>
        </w:tc>
        <w:tc>
          <w:tcPr>
            <w:tcW w:w="708" w:type="dxa"/>
            <w:tcBorders>
              <w:top w:val="single" w:sz="12" w:space="0" w:color="auto"/>
            </w:tcBorders>
          </w:tcPr>
          <w:p w14:paraId="3BCF1BE1" w14:textId="77777777" w:rsidR="007C130E" w:rsidRPr="002D1C71" w:rsidRDefault="007C130E" w:rsidP="007C130E">
            <w:pPr>
              <w:pStyle w:val="Sansinterligne"/>
              <w:rPr>
                <w:b/>
                <w:bCs/>
              </w:rPr>
            </w:pPr>
            <w:r>
              <w:rPr>
                <w:b/>
                <w:bCs/>
              </w:rPr>
              <w:t>0.06</w:t>
            </w:r>
          </w:p>
        </w:tc>
        <w:tc>
          <w:tcPr>
            <w:tcW w:w="851" w:type="dxa"/>
            <w:tcBorders>
              <w:top w:val="single" w:sz="12" w:space="0" w:color="auto"/>
              <w:right w:val="single" w:sz="12" w:space="0" w:color="auto"/>
            </w:tcBorders>
            <w:vAlign w:val="center"/>
          </w:tcPr>
          <w:p w14:paraId="136D5F62" w14:textId="77777777" w:rsidR="007C130E" w:rsidRPr="00AA5642" w:rsidRDefault="007C130E" w:rsidP="008B7904">
            <w:pPr>
              <w:pStyle w:val="Sansinterligne"/>
              <w:jc w:val="right"/>
              <w:rPr>
                <w:b/>
                <w:bCs/>
                <w:color w:val="FF0000"/>
              </w:rPr>
            </w:pPr>
            <w:r>
              <w:rPr>
                <w:b/>
                <w:bCs/>
                <w:color w:val="FF0000"/>
              </w:rPr>
              <w:t>3</w:t>
            </w:r>
          </w:p>
        </w:tc>
        <w:tc>
          <w:tcPr>
            <w:tcW w:w="880" w:type="dxa"/>
            <w:tcBorders>
              <w:top w:val="single" w:sz="12" w:space="0" w:color="auto"/>
              <w:left w:val="single" w:sz="12" w:space="0" w:color="auto"/>
            </w:tcBorders>
            <w:shd w:val="clear" w:color="auto" w:fill="5B9BD5" w:themeFill="accent5"/>
            <w:vAlign w:val="bottom"/>
          </w:tcPr>
          <w:p w14:paraId="65F0E181"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7C3C4E0D" w14:textId="5659E406"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650806D3" w14:textId="4E8FC318"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vAlign w:val="bottom"/>
          </w:tcPr>
          <w:p w14:paraId="6714DDB6" w14:textId="0287D40A"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C8604"/>
            <w:vAlign w:val="bottom"/>
          </w:tcPr>
          <w:p w14:paraId="7FFABB3E" w14:textId="2C51BA04"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FFFF00"/>
          </w:tcPr>
          <w:p w14:paraId="46CEFCEF" w14:textId="2ECB807C" w:rsidR="007C130E" w:rsidRPr="007C130E" w:rsidRDefault="007C130E" w:rsidP="007C130E">
            <w:pPr>
              <w:pStyle w:val="Sansinterligne"/>
            </w:pPr>
            <w:r>
              <w:t>&gt; PNEC</w:t>
            </w:r>
          </w:p>
        </w:tc>
      </w:tr>
      <w:tr w:rsidR="007C130E" w:rsidRPr="00CC2FB9" w14:paraId="1873A693" w14:textId="0DCA4667" w:rsidTr="008B7904">
        <w:tc>
          <w:tcPr>
            <w:tcW w:w="1000" w:type="dxa"/>
            <w:vMerge/>
            <w:tcBorders>
              <w:left w:val="single" w:sz="12" w:space="0" w:color="auto"/>
            </w:tcBorders>
          </w:tcPr>
          <w:p w14:paraId="5EBEDF97" w14:textId="77777777" w:rsidR="007C130E" w:rsidRPr="00CC2FB9" w:rsidRDefault="007C130E" w:rsidP="007C130E">
            <w:pPr>
              <w:pStyle w:val="Sansinterligne"/>
            </w:pPr>
          </w:p>
        </w:tc>
        <w:tc>
          <w:tcPr>
            <w:tcW w:w="1832" w:type="dxa"/>
          </w:tcPr>
          <w:p w14:paraId="5B949419" w14:textId="77777777" w:rsidR="007C130E" w:rsidRPr="00CC2FB9" w:rsidRDefault="007C130E" w:rsidP="007C130E">
            <w:pPr>
              <w:pStyle w:val="Sansinterligne"/>
            </w:pPr>
            <w:r w:rsidRPr="00CC2FB9">
              <w:t>Boscalid</w:t>
            </w:r>
          </w:p>
        </w:tc>
        <w:tc>
          <w:tcPr>
            <w:tcW w:w="708" w:type="dxa"/>
          </w:tcPr>
          <w:p w14:paraId="6E0260AA" w14:textId="77777777" w:rsidR="007C130E" w:rsidRPr="002D1C71" w:rsidRDefault="007C130E" w:rsidP="007C130E">
            <w:pPr>
              <w:pStyle w:val="Sansinterligne"/>
              <w:rPr>
                <w:b/>
                <w:bCs/>
              </w:rPr>
            </w:pPr>
            <w:r>
              <w:rPr>
                <w:b/>
                <w:bCs/>
              </w:rPr>
              <w:t>232.95</w:t>
            </w:r>
          </w:p>
        </w:tc>
        <w:tc>
          <w:tcPr>
            <w:tcW w:w="851" w:type="dxa"/>
            <w:tcBorders>
              <w:right w:val="single" w:sz="12" w:space="0" w:color="auto"/>
            </w:tcBorders>
            <w:vAlign w:val="center"/>
          </w:tcPr>
          <w:p w14:paraId="6C4354F0" w14:textId="77777777" w:rsidR="007C130E" w:rsidRPr="00AA5642" w:rsidRDefault="007C130E" w:rsidP="008B7904">
            <w:pPr>
              <w:pStyle w:val="Sansinterligne"/>
              <w:jc w:val="right"/>
              <w:rPr>
                <w:b/>
                <w:bCs/>
                <w:color w:val="FF0000"/>
              </w:rPr>
            </w:pPr>
            <w:r w:rsidRPr="00305E5B">
              <w:rPr>
                <w:b/>
                <w:bCs/>
              </w:rPr>
              <w:t>22</w:t>
            </w:r>
          </w:p>
        </w:tc>
        <w:tc>
          <w:tcPr>
            <w:tcW w:w="880" w:type="dxa"/>
            <w:tcBorders>
              <w:left w:val="single" w:sz="12" w:space="0" w:color="auto"/>
            </w:tcBorders>
            <w:shd w:val="clear" w:color="auto" w:fill="FFFF00"/>
            <w:vAlign w:val="bottom"/>
          </w:tcPr>
          <w:p w14:paraId="6E1E6CB4"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68AAB2BD" w14:textId="518D9956"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203D166D" w14:textId="308B3CDD"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7734A78" w14:textId="2FDE4618"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2920FC3" w14:textId="268A6C8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23FB8E46" w14:textId="0797AC3E" w:rsidR="007C130E" w:rsidRPr="007C130E" w:rsidRDefault="007C130E" w:rsidP="007C130E">
            <w:pPr>
              <w:pStyle w:val="Sansinterligne"/>
            </w:pPr>
          </w:p>
        </w:tc>
      </w:tr>
      <w:tr w:rsidR="007C130E" w:rsidRPr="00CC2FB9" w14:paraId="1A48B81A" w14:textId="048DD765" w:rsidTr="008B7904">
        <w:tc>
          <w:tcPr>
            <w:tcW w:w="1000" w:type="dxa"/>
            <w:vMerge/>
            <w:tcBorders>
              <w:left w:val="single" w:sz="12" w:space="0" w:color="auto"/>
            </w:tcBorders>
          </w:tcPr>
          <w:p w14:paraId="27CA1D1C" w14:textId="77777777" w:rsidR="007C130E" w:rsidRPr="00CC2FB9" w:rsidRDefault="007C130E" w:rsidP="007C130E">
            <w:pPr>
              <w:pStyle w:val="Sansinterligne"/>
            </w:pPr>
          </w:p>
        </w:tc>
        <w:tc>
          <w:tcPr>
            <w:tcW w:w="1832" w:type="dxa"/>
          </w:tcPr>
          <w:p w14:paraId="0FCB8E7F" w14:textId="77777777" w:rsidR="007C130E" w:rsidRPr="00CC2FB9" w:rsidRDefault="007C130E" w:rsidP="007C130E">
            <w:pPr>
              <w:pStyle w:val="Sansinterligne"/>
            </w:pPr>
            <w:r w:rsidRPr="00CC2FB9">
              <w:t>Chlorothalonil</w:t>
            </w:r>
          </w:p>
        </w:tc>
        <w:tc>
          <w:tcPr>
            <w:tcW w:w="708" w:type="dxa"/>
          </w:tcPr>
          <w:p w14:paraId="0F265104" w14:textId="77777777" w:rsidR="007C130E" w:rsidRPr="002D1C71" w:rsidRDefault="007C130E" w:rsidP="007C130E">
            <w:pPr>
              <w:pStyle w:val="Sansinterligne"/>
              <w:rPr>
                <w:b/>
                <w:bCs/>
              </w:rPr>
            </w:pPr>
            <w:r>
              <w:rPr>
                <w:b/>
                <w:bCs/>
              </w:rPr>
              <w:t>0.06</w:t>
            </w:r>
          </w:p>
        </w:tc>
        <w:tc>
          <w:tcPr>
            <w:tcW w:w="851" w:type="dxa"/>
            <w:tcBorders>
              <w:right w:val="single" w:sz="12" w:space="0" w:color="auto"/>
            </w:tcBorders>
            <w:vAlign w:val="center"/>
          </w:tcPr>
          <w:p w14:paraId="4BFEC6BE" w14:textId="77777777" w:rsidR="007C130E" w:rsidRPr="00AA5642" w:rsidRDefault="007C130E" w:rsidP="008B7904">
            <w:pPr>
              <w:pStyle w:val="Sansinterligne"/>
              <w:jc w:val="right"/>
              <w:rPr>
                <w:b/>
                <w:bCs/>
                <w:color w:val="FF0000"/>
              </w:rPr>
            </w:pPr>
            <w:r>
              <w:rPr>
                <w:b/>
                <w:bCs/>
                <w:color w:val="FF0000"/>
              </w:rPr>
              <w:t>9</w:t>
            </w:r>
          </w:p>
        </w:tc>
        <w:tc>
          <w:tcPr>
            <w:tcW w:w="880" w:type="dxa"/>
            <w:tcBorders>
              <w:left w:val="single" w:sz="12" w:space="0" w:color="auto"/>
            </w:tcBorders>
            <w:shd w:val="clear" w:color="auto" w:fill="5B9BD5" w:themeFill="accent5"/>
            <w:vAlign w:val="bottom"/>
          </w:tcPr>
          <w:p w14:paraId="081B3B0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1AC4335E" w14:textId="40406C4E"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17B3FA0C" w14:textId="7797EF4C"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551EBA1E" w14:textId="7D33E4FA"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E8C5FEB" w14:textId="0CFCB0FE"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508CE780" w14:textId="60B76CF6" w:rsidR="007C130E" w:rsidRPr="007C130E" w:rsidRDefault="007C130E" w:rsidP="007C130E">
            <w:pPr>
              <w:pStyle w:val="Sansinterligne"/>
            </w:pPr>
          </w:p>
        </w:tc>
      </w:tr>
      <w:tr w:rsidR="007C130E" w:rsidRPr="00CC2FB9" w14:paraId="00416335" w14:textId="489A00FA" w:rsidTr="008B7904">
        <w:tc>
          <w:tcPr>
            <w:tcW w:w="1000" w:type="dxa"/>
            <w:vMerge/>
            <w:tcBorders>
              <w:left w:val="single" w:sz="12" w:space="0" w:color="auto"/>
            </w:tcBorders>
          </w:tcPr>
          <w:p w14:paraId="72CB8F7D" w14:textId="77777777" w:rsidR="007C130E" w:rsidRPr="00CC2FB9" w:rsidRDefault="007C130E" w:rsidP="007C130E">
            <w:pPr>
              <w:pStyle w:val="Sansinterligne"/>
            </w:pPr>
          </w:p>
        </w:tc>
        <w:tc>
          <w:tcPr>
            <w:tcW w:w="1832" w:type="dxa"/>
          </w:tcPr>
          <w:p w14:paraId="064CAAA5" w14:textId="77777777" w:rsidR="007C130E" w:rsidRPr="00CC2FB9" w:rsidRDefault="007C130E" w:rsidP="007C130E">
            <w:pPr>
              <w:pStyle w:val="Sansinterligne"/>
            </w:pPr>
            <w:r w:rsidRPr="00CC2FB9">
              <w:t>Epoxiconazole</w:t>
            </w:r>
          </w:p>
        </w:tc>
        <w:tc>
          <w:tcPr>
            <w:tcW w:w="708" w:type="dxa"/>
          </w:tcPr>
          <w:p w14:paraId="463B35B6" w14:textId="77777777" w:rsidR="007C130E" w:rsidRPr="002D1C71" w:rsidRDefault="007C130E" w:rsidP="007C130E">
            <w:pPr>
              <w:pStyle w:val="Sansinterligne"/>
              <w:rPr>
                <w:b/>
                <w:bCs/>
              </w:rPr>
            </w:pPr>
            <w:r>
              <w:rPr>
                <w:b/>
                <w:bCs/>
              </w:rPr>
              <w:t>-</w:t>
            </w:r>
          </w:p>
        </w:tc>
        <w:tc>
          <w:tcPr>
            <w:tcW w:w="851" w:type="dxa"/>
            <w:tcBorders>
              <w:right w:val="single" w:sz="12" w:space="0" w:color="auto"/>
            </w:tcBorders>
            <w:vAlign w:val="center"/>
          </w:tcPr>
          <w:p w14:paraId="688862AD" w14:textId="77777777" w:rsidR="007C130E" w:rsidRPr="00AA5642" w:rsidRDefault="007C130E" w:rsidP="008B7904">
            <w:pPr>
              <w:pStyle w:val="Sansinterligne"/>
              <w:jc w:val="right"/>
              <w:rPr>
                <w:b/>
                <w:bCs/>
                <w:color w:val="FF0000"/>
              </w:rPr>
            </w:pPr>
            <w:r w:rsidRPr="00D126C8">
              <w:rPr>
                <w:b/>
                <w:bCs/>
              </w:rPr>
              <w:t>-</w:t>
            </w:r>
          </w:p>
        </w:tc>
        <w:tc>
          <w:tcPr>
            <w:tcW w:w="880" w:type="dxa"/>
            <w:tcBorders>
              <w:left w:val="single" w:sz="12" w:space="0" w:color="auto"/>
            </w:tcBorders>
            <w:shd w:val="clear" w:color="auto" w:fill="5B9BD5" w:themeFill="accent5"/>
            <w:vAlign w:val="bottom"/>
          </w:tcPr>
          <w:p w14:paraId="533E85B3" w14:textId="77777777"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5AE6FF16" w14:textId="20934AD1"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FFF00"/>
            <w:vAlign w:val="bottom"/>
          </w:tcPr>
          <w:p w14:paraId="209C11B9" w14:textId="73F36141" w:rsidR="007C130E" w:rsidRPr="007C130E" w:rsidRDefault="007C130E" w:rsidP="007C130E">
            <w:pPr>
              <w:pStyle w:val="Sansinterligne"/>
            </w:pPr>
          </w:p>
        </w:tc>
        <w:tc>
          <w:tcPr>
            <w:tcW w:w="737" w:type="dxa"/>
            <w:tcBorders>
              <w:right w:val="single" w:sz="12" w:space="0" w:color="auto"/>
            </w:tcBorders>
            <w:shd w:val="clear" w:color="auto" w:fill="auto"/>
            <w:vAlign w:val="bottom"/>
          </w:tcPr>
          <w:p w14:paraId="4F459754" w14:textId="0C7AD0EF" w:rsidR="007C130E" w:rsidRPr="007C130E" w:rsidRDefault="007C130E" w:rsidP="007C130E">
            <w:pPr>
              <w:pStyle w:val="Sansinterligne"/>
            </w:pPr>
            <w:r w:rsidRPr="007C130E">
              <w:t>NA</w:t>
            </w:r>
          </w:p>
        </w:tc>
        <w:tc>
          <w:tcPr>
            <w:tcW w:w="880" w:type="dxa"/>
            <w:gridSpan w:val="2"/>
            <w:tcBorders>
              <w:left w:val="single" w:sz="12" w:space="0" w:color="auto"/>
            </w:tcBorders>
            <w:shd w:val="clear" w:color="auto" w:fill="FC8604"/>
            <w:vAlign w:val="bottom"/>
          </w:tcPr>
          <w:p w14:paraId="1E60BD0D" w14:textId="16D6F36F" w:rsidR="007C130E" w:rsidRPr="007C130E" w:rsidRDefault="007C130E" w:rsidP="007C130E">
            <w:pPr>
              <w:pStyle w:val="Sansinterligne"/>
            </w:pPr>
          </w:p>
        </w:tc>
        <w:tc>
          <w:tcPr>
            <w:tcW w:w="795" w:type="dxa"/>
            <w:tcBorders>
              <w:right w:val="single" w:sz="12" w:space="0" w:color="auto"/>
            </w:tcBorders>
            <w:shd w:val="clear" w:color="auto" w:fill="auto"/>
            <w:vAlign w:val="bottom"/>
          </w:tcPr>
          <w:p w14:paraId="57244ABD" w14:textId="59C60331" w:rsidR="007C130E" w:rsidRPr="007C130E" w:rsidRDefault="007C130E" w:rsidP="007C130E">
            <w:pPr>
              <w:pStyle w:val="Sansinterligne"/>
            </w:pPr>
            <w:r w:rsidRPr="007C130E">
              <w:t>NA</w:t>
            </w:r>
          </w:p>
        </w:tc>
      </w:tr>
      <w:tr w:rsidR="007C130E" w:rsidRPr="00CC2FB9" w14:paraId="23DA15F7" w14:textId="26541F49" w:rsidTr="008B7904">
        <w:tc>
          <w:tcPr>
            <w:tcW w:w="1000" w:type="dxa"/>
            <w:vMerge/>
            <w:tcBorders>
              <w:left w:val="single" w:sz="12" w:space="0" w:color="auto"/>
            </w:tcBorders>
          </w:tcPr>
          <w:p w14:paraId="6787A6AB" w14:textId="77777777" w:rsidR="007C130E" w:rsidRPr="00CC2FB9" w:rsidRDefault="007C130E" w:rsidP="007C130E">
            <w:pPr>
              <w:pStyle w:val="Sansinterligne"/>
            </w:pPr>
          </w:p>
        </w:tc>
        <w:tc>
          <w:tcPr>
            <w:tcW w:w="1832" w:type="dxa"/>
          </w:tcPr>
          <w:p w14:paraId="5A11D3B9" w14:textId="77777777" w:rsidR="007C130E" w:rsidRPr="00CC2FB9" w:rsidRDefault="007C130E" w:rsidP="007C130E">
            <w:pPr>
              <w:pStyle w:val="Sansinterligne"/>
            </w:pPr>
            <w:r w:rsidRPr="00CC2FB9">
              <w:t>Propiconazole</w:t>
            </w:r>
          </w:p>
        </w:tc>
        <w:tc>
          <w:tcPr>
            <w:tcW w:w="708" w:type="dxa"/>
          </w:tcPr>
          <w:p w14:paraId="78F4541E" w14:textId="77777777" w:rsidR="007C130E" w:rsidRPr="002D1C71" w:rsidRDefault="007C130E" w:rsidP="007C130E">
            <w:pPr>
              <w:pStyle w:val="Sansinterligne"/>
              <w:rPr>
                <w:b/>
                <w:bCs/>
              </w:rPr>
            </w:pPr>
            <w:r>
              <w:rPr>
                <w:b/>
                <w:bCs/>
              </w:rPr>
              <w:t>1.60</w:t>
            </w:r>
          </w:p>
        </w:tc>
        <w:tc>
          <w:tcPr>
            <w:tcW w:w="851" w:type="dxa"/>
            <w:tcBorders>
              <w:right w:val="single" w:sz="12" w:space="0" w:color="auto"/>
            </w:tcBorders>
            <w:vAlign w:val="center"/>
          </w:tcPr>
          <w:p w14:paraId="504C0306" w14:textId="77777777" w:rsidR="007C130E" w:rsidRPr="00AA5642" w:rsidRDefault="007C130E" w:rsidP="008B7904">
            <w:pPr>
              <w:pStyle w:val="Sansinterligne"/>
              <w:jc w:val="right"/>
              <w:rPr>
                <w:b/>
                <w:bCs/>
                <w:color w:val="FF0000"/>
              </w:rPr>
            </w:pPr>
            <w:r w:rsidRPr="00D126C8">
              <w:rPr>
                <w:b/>
                <w:bCs/>
              </w:rPr>
              <w:t>19</w:t>
            </w:r>
          </w:p>
        </w:tc>
        <w:tc>
          <w:tcPr>
            <w:tcW w:w="880" w:type="dxa"/>
            <w:tcBorders>
              <w:left w:val="single" w:sz="12" w:space="0" w:color="auto"/>
            </w:tcBorders>
            <w:shd w:val="clear" w:color="auto" w:fill="FFFF00"/>
            <w:vAlign w:val="bottom"/>
          </w:tcPr>
          <w:p w14:paraId="0F1CEE66"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0F85BBE" w14:textId="7F23AC64" w:rsidR="007C130E" w:rsidRPr="007C130E" w:rsidRDefault="007C130E" w:rsidP="007C130E">
            <w:pPr>
              <w:pStyle w:val="Sansinterligne"/>
            </w:pPr>
          </w:p>
        </w:tc>
        <w:tc>
          <w:tcPr>
            <w:tcW w:w="880" w:type="dxa"/>
            <w:gridSpan w:val="2"/>
            <w:tcBorders>
              <w:left w:val="single" w:sz="12" w:space="0" w:color="auto"/>
            </w:tcBorders>
            <w:shd w:val="clear" w:color="auto" w:fill="FC8604"/>
            <w:vAlign w:val="bottom"/>
          </w:tcPr>
          <w:p w14:paraId="63F28423" w14:textId="6AD4CE39"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041ED0D1" w14:textId="7EA44623"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69C41EAF" w14:textId="3BCB5F96" w:rsidR="007C130E" w:rsidRPr="007C130E" w:rsidRDefault="007C130E" w:rsidP="007C130E">
            <w:pPr>
              <w:pStyle w:val="Sansinterligne"/>
            </w:pPr>
          </w:p>
        </w:tc>
        <w:tc>
          <w:tcPr>
            <w:tcW w:w="795" w:type="dxa"/>
            <w:tcBorders>
              <w:right w:val="single" w:sz="12" w:space="0" w:color="auto"/>
            </w:tcBorders>
            <w:shd w:val="clear" w:color="auto" w:fill="5B9BD5" w:themeFill="accent5"/>
            <w:vAlign w:val="bottom"/>
          </w:tcPr>
          <w:p w14:paraId="0440F935" w14:textId="31CC1DE9" w:rsidR="007C130E" w:rsidRPr="007C130E" w:rsidRDefault="007C130E" w:rsidP="007C130E">
            <w:pPr>
              <w:pStyle w:val="Sansinterligne"/>
            </w:pPr>
          </w:p>
        </w:tc>
      </w:tr>
      <w:tr w:rsidR="007C130E" w:rsidRPr="00CC2FB9" w14:paraId="6A790C19" w14:textId="4BA516E2" w:rsidTr="008B7904">
        <w:tc>
          <w:tcPr>
            <w:tcW w:w="1000" w:type="dxa"/>
            <w:vMerge/>
            <w:tcBorders>
              <w:left w:val="single" w:sz="12" w:space="0" w:color="auto"/>
            </w:tcBorders>
          </w:tcPr>
          <w:p w14:paraId="008957E9" w14:textId="77777777" w:rsidR="007C130E" w:rsidRPr="00CC2FB9" w:rsidRDefault="007C130E" w:rsidP="007C130E">
            <w:pPr>
              <w:pStyle w:val="Sansinterligne"/>
            </w:pPr>
          </w:p>
        </w:tc>
        <w:tc>
          <w:tcPr>
            <w:tcW w:w="1832" w:type="dxa"/>
          </w:tcPr>
          <w:p w14:paraId="2FFE3B72" w14:textId="77777777" w:rsidR="007C130E" w:rsidRPr="00CC2FB9" w:rsidRDefault="007C130E" w:rsidP="007C130E">
            <w:pPr>
              <w:pStyle w:val="Sansinterligne"/>
            </w:pPr>
            <w:r w:rsidRPr="00CC2FB9">
              <w:t>Thirame</w:t>
            </w:r>
          </w:p>
        </w:tc>
        <w:tc>
          <w:tcPr>
            <w:tcW w:w="708" w:type="dxa"/>
          </w:tcPr>
          <w:p w14:paraId="473B47ED" w14:textId="77777777" w:rsidR="007C130E" w:rsidRPr="002D1C71" w:rsidRDefault="007C130E" w:rsidP="007C130E">
            <w:pPr>
              <w:pStyle w:val="Sansinterligne"/>
              <w:rPr>
                <w:b/>
                <w:bCs/>
              </w:rPr>
            </w:pPr>
            <w:r>
              <w:rPr>
                <w:b/>
                <w:bCs/>
              </w:rPr>
              <w:t>0.04</w:t>
            </w:r>
          </w:p>
        </w:tc>
        <w:tc>
          <w:tcPr>
            <w:tcW w:w="851" w:type="dxa"/>
            <w:tcBorders>
              <w:right w:val="single" w:sz="12" w:space="0" w:color="auto"/>
            </w:tcBorders>
            <w:vAlign w:val="center"/>
          </w:tcPr>
          <w:p w14:paraId="48432753" w14:textId="77777777" w:rsidR="007C130E" w:rsidRPr="00AA5642" w:rsidRDefault="007C130E" w:rsidP="008B7904">
            <w:pPr>
              <w:pStyle w:val="Sansinterligne"/>
              <w:jc w:val="right"/>
              <w:rPr>
                <w:b/>
                <w:bCs/>
                <w:color w:val="FF0000"/>
              </w:rPr>
            </w:pPr>
            <w:r>
              <w:rPr>
                <w:b/>
                <w:bCs/>
                <w:color w:val="FF0000"/>
              </w:rPr>
              <w:t>10</w:t>
            </w:r>
          </w:p>
        </w:tc>
        <w:tc>
          <w:tcPr>
            <w:tcW w:w="880" w:type="dxa"/>
            <w:tcBorders>
              <w:left w:val="single" w:sz="12" w:space="0" w:color="auto"/>
            </w:tcBorders>
            <w:shd w:val="clear" w:color="auto" w:fill="FC8604"/>
            <w:vAlign w:val="bottom"/>
          </w:tcPr>
          <w:p w14:paraId="5348839A" w14:textId="434C406F" w:rsidR="007C130E" w:rsidRPr="007C130E" w:rsidRDefault="007C130E" w:rsidP="007C130E">
            <w:pPr>
              <w:pStyle w:val="Sansinterligne"/>
            </w:pPr>
          </w:p>
        </w:tc>
        <w:tc>
          <w:tcPr>
            <w:tcW w:w="737" w:type="dxa"/>
            <w:tcBorders>
              <w:right w:val="single" w:sz="12" w:space="0" w:color="auto"/>
            </w:tcBorders>
            <w:shd w:val="clear" w:color="auto" w:fill="000000" w:themeFill="text1"/>
          </w:tcPr>
          <w:p w14:paraId="1A46DE1B" w14:textId="05770D77" w:rsidR="007C130E" w:rsidRPr="007C130E" w:rsidRDefault="007C130E" w:rsidP="007C130E">
            <w:pPr>
              <w:pStyle w:val="Sansinterligne"/>
            </w:pPr>
            <w:r>
              <w:t>&gt; PNEC</w:t>
            </w:r>
          </w:p>
        </w:tc>
        <w:tc>
          <w:tcPr>
            <w:tcW w:w="880" w:type="dxa"/>
            <w:gridSpan w:val="2"/>
            <w:tcBorders>
              <w:left w:val="single" w:sz="12" w:space="0" w:color="auto"/>
            </w:tcBorders>
            <w:shd w:val="clear" w:color="auto" w:fill="5B9BD5" w:themeFill="accent5"/>
            <w:vAlign w:val="bottom"/>
          </w:tcPr>
          <w:p w14:paraId="1FED8CBB" w14:textId="52E44564" w:rsidR="007C130E" w:rsidRPr="007C130E" w:rsidRDefault="007C130E" w:rsidP="007C130E">
            <w:pPr>
              <w:pStyle w:val="Sansinterligne"/>
            </w:pPr>
          </w:p>
        </w:tc>
        <w:tc>
          <w:tcPr>
            <w:tcW w:w="737" w:type="dxa"/>
            <w:tcBorders>
              <w:right w:val="single" w:sz="12" w:space="0" w:color="auto"/>
            </w:tcBorders>
            <w:shd w:val="clear" w:color="auto" w:fill="5B9BD5" w:themeFill="accent5"/>
            <w:vAlign w:val="bottom"/>
          </w:tcPr>
          <w:p w14:paraId="2E826320" w14:textId="487D3CF0"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773C96FB" w14:textId="11320F2F" w:rsidR="007C130E" w:rsidRPr="007C130E" w:rsidRDefault="007C130E" w:rsidP="007C130E">
            <w:pPr>
              <w:pStyle w:val="Sansinterligne"/>
            </w:pPr>
          </w:p>
        </w:tc>
        <w:tc>
          <w:tcPr>
            <w:tcW w:w="795" w:type="dxa"/>
            <w:tcBorders>
              <w:right w:val="single" w:sz="12" w:space="0" w:color="auto"/>
            </w:tcBorders>
            <w:shd w:val="clear" w:color="auto" w:fill="FFFF00"/>
          </w:tcPr>
          <w:p w14:paraId="176BB186" w14:textId="20E1CAE9" w:rsidR="007C130E" w:rsidRPr="007C130E" w:rsidRDefault="007C130E" w:rsidP="007C130E">
            <w:pPr>
              <w:pStyle w:val="Sansinterligne"/>
            </w:pPr>
            <w:r>
              <w:t>&gt; PNEC</w:t>
            </w:r>
          </w:p>
        </w:tc>
      </w:tr>
      <w:tr w:rsidR="007C130E" w:rsidRPr="00CC2FB9" w14:paraId="76C9D397" w14:textId="198617DB" w:rsidTr="008B7904">
        <w:tc>
          <w:tcPr>
            <w:tcW w:w="1000" w:type="dxa"/>
            <w:vMerge/>
            <w:tcBorders>
              <w:left w:val="single" w:sz="12" w:space="0" w:color="auto"/>
              <w:bottom w:val="single" w:sz="12" w:space="0" w:color="auto"/>
            </w:tcBorders>
          </w:tcPr>
          <w:p w14:paraId="40D21118" w14:textId="77777777" w:rsidR="007C130E" w:rsidRPr="00CC2FB9" w:rsidRDefault="007C130E" w:rsidP="007C130E">
            <w:pPr>
              <w:pStyle w:val="Sansinterligne"/>
            </w:pPr>
          </w:p>
        </w:tc>
        <w:tc>
          <w:tcPr>
            <w:tcW w:w="1832" w:type="dxa"/>
            <w:tcBorders>
              <w:bottom w:val="single" w:sz="12" w:space="0" w:color="auto"/>
            </w:tcBorders>
          </w:tcPr>
          <w:p w14:paraId="55E6A2C7" w14:textId="1577CB28" w:rsidR="007C130E" w:rsidRPr="00CC2FB9" w:rsidRDefault="007C130E" w:rsidP="007C130E">
            <w:pPr>
              <w:pStyle w:val="Sansinterligne"/>
            </w:pPr>
            <w:proofErr w:type="spellStart"/>
            <w:r w:rsidRPr="00CC2FB9">
              <w:t>T</w:t>
            </w:r>
            <w:r w:rsidR="001B050F">
              <w:t>e</w:t>
            </w:r>
            <w:r w:rsidRPr="00CC2FB9">
              <w:t>buconazole</w:t>
            </w:r>
            <w:proofErr w:type="spellEnd"/>
          </w:p>
        </w:tc>
        <w:tc>
          <w:tcPr>
            <w:tcW w:w="708" w:type="dxa"/>
            <w:tcBorders>
              <w:bottom w:val="single" w:sz="12" w:space="0" w:color="auto"/>
            </w:tcBorders>
          </w:tcPr>
          <w:p w14:paraId="0BFF9D10" w14:textId="77777777" w:rsidR="007C130E" w:rsidRPr="002D1C71" w:rsidRDefault="007C130E" w:rsidP="007C130E">
            <w:pPr>
              <w:pStyle w:val="Sansinterligne"/>
              <w:rPr>
                <w:b/>
                <w:bCs/>
              </w:rPr>
            </w:pPr>
            <w:r>
              <w:rPr>
                <w:b/>
                <w:bCs/>
              </w:rPr>
              <w:t>1.46</w:t>
            </w:r>
          </w:p>
        </w:tc>
        <w:tc>
          <w:tcPr>
            <w:tcW w:w="851" w:type="dxa"/>
            <w:tcBorders>
              <w:bottom w:val="single" w:sz="12" w:space="0" w:color="auto"/>
              <w:right w:val="single" w:sz="12" w:space="0" w:color="auto"/>
            </w:tcBorders>
            <w:vAlign w:val="center"/>
          </w:tcPr>
          <w:p w14:paraId="68393073" w14:textId="77777777" w:rsidR="007C130E" w:rsidRPr="00AA5642" w:rsidRDefault="007C130E" w:rsidP="008B7904">
            <w:pPr>
              <w:pStyle w:val="Sansinterligne"/>
              <w:jc w:val="right"/>
              <w:rPr>
                <w:b/>
                <w:bCs/>
                <w:color w:val="FF0000"/>
              </w:rPr>
            </w:pPr>
            <w:r>
              <w:rPr>
                <w:b/>
                <w:bCs/>
                <w:color w:val="FF0000"/>
              </w:rPr>
              <w:t>4</w:t>
            </w:r>
          </w:p>
        </w:tc>
        <w:tc>
          <w:tcPr>
            <w:tcW w:w="880" w:type="dxa"/>
            <w:tcBorders>
              <w:left w:val="single" w:sz="12" w:space="0" w:color="auto"/>
              <w:bottom w:val="single" w:sz="12" w:space="0" w:color="auto"/>
            </w:tcBorders>
            <w:shd w:val="clear" w:color="auto" w:fill="5B9BD5" w:themeFill="accent5"/>
            <w:vAlign w:val="bottom"/>
          </w:tcPr>
          <w:p w14:paraId="75048A1C" w14:textId="77777777"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02AF8C15" w14:textId="2394E2A5"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4A33484F" w14:textId="2BC36968" w:rsidR="007C130E" w:rsidRPr="007C130E" w:rsidRDefault="007C130E" w:rsidP="007C130E">
            <w:pPr>
              <w:pStyle w:val="Sansinterligne"/>
            </w:pPr>
          </w:p>
        </w:tc>
        <w:tc>
          <w:tcPr>
            <w:tcW w:w="737" w:type="dxa"/>
            <w:tcBorders>
              <w:bottom w:val="single" w:sz="12" w:space="0" w:color="auto"/>
              <w:right w:val="single" w:sz="12" w:space="0" w:color="auto"/>
            </w:tcBorders>
            <w:shd w:val="clear" w:color="auto" w:fill="5B9BD5" w:themeFill="accent5"/>
            <w:vAlign w:val="bottom"/>
          </w:tcPr>
          <w:p w14:paraId="329C1CFE" w14:textId="15E8EB3B" w:rsidR="007C130E" w:rsidRPr="007C130E" w:rsidRDefault="007C130E" w:rsidP="007C130E">
            <w:pPr>
              <w:pStyle w:val="Sansinterligne"/>
            </w:pPr>
          </w:p>
        </w:tc>
        <w:tc>
          <w:tcPr>
            <w:tcW w:w="880" w:type="dxa"/>
            <w:gridSpan w:val="2"/>
            <w:tcBorders>
              <w:left w:val="single" w:sz="12" w:space="0" w:color="auto"/>
              <w:bottom w:val="single" w:sz="12" w:space="0" w:color="auto"/>
            </w:tcBorders>
            <w:shd w:val="clear" w:color="auto" w:fill="FFFF00"/>
            <w:vAlign w:val="bottom"/>
          </w:tcPr>
          <w:p w14:paraId="2C69ED85" w14:textId="5B21969E" w:rsidR="007C130E" w:rsidRPr="007C130E" w:rsidRDefault="007C130E" w:rsidP="007C130E">
            <w:pPr>
              <w:pStyle w:val="Sansinterligne"/>
            </w:pPr>
          </w:p>
        </w:tc>
        <w:tc>
          <w:tcPr>
            <w:tcW w:w="795" w:type="dxa"/>
            <w:tcBorders>
              <w:bottom w:val="single" w:sz="12" w:space="0" w:color="auto"/>
              <w:right w:val="single" w:sz="12" w:space="0" w:color="auto"/>
            </w:tcBorders>
            <w:shd w:val="clear" w:color="auto" w:fill="5B9BD5" w:themeFill="accent5"/>
            <w:vAlign w:val="bottom"/>
          </w:tcPr>
          <w:p w14:paraId="484DEC8C" w14:textId="169965F3" w:rsidR="007C130E" w:rsidRPr="007C130E" w:rsidRDefault="007C130E" w:rsidP="007C130E">
            <w:pPr>
              <w:pStyle w:val="Sansinterligne"/>
            </w:pPr>
          </w:p>
        </w:tc>
      </w:tr>
      <w:tr w:rsidR="007C130E" w:rsidRPr="00CC2FB9" w14:paraId="5C95B588" w14:textId="70789557" w:rsidTr="008530E5">
        <w:tc>
          <w:tcPr>
            <w:tcW w:w="1000" w:type="dxa"/>
            <w:vMerge w:val="restart"/>
            <w:tcBorders>
              <w:top w:val="single" w:sz="12" w:space="0" w:color="auto"/>
              <w:left w:val="single" w:sz="12" w:space="0" w:color="auto"/>
            </w:tcBorders>
          </w:tcPr>
          <w:p w14:paraId="37C7449D" w14:textId="77777777" w:rsidR="007C130E" w:rsidRPr="00CC2FB9" w:rsidRDefault="007C130E" w:rsidP="007C130E">
            <w:pPr>
              <w:pStyle w:val="Sansinterligne"/>
            </w:pPr>
            <w:r w:rsidRPr="00CC2FB9">
              <w:t>Herbicide</w:t>
            </w:r>
          </w:p>
        </w:tc>
        <w:tc>
          <w:tcPr>
            <w:tcW w:w="1832" w:type="dxa"/>
            <w:tcBorders>
              <w:top w:val="single" w:sz="12" w:space="0" w:color="auto"/>
            </w:tcBorders>
          </w:tcPr>
          <w:p w14:paraId="729FFF24" w14:textId="77777777" w:rsidR="007C130E" w:rsidRPr="00515A99" w:rsidRDefault="007C130E" w:rsidP="007C130E">
            <w:pPr>
              <w:pStyle w:val="Sansinterligne"/>
              <w:rPr>
                <w:i/>
                <w:iCs/>
              </w:rPr>
            </w:pPr>
            <w:r w:rsidRPr="00515A99">
              <w:rPr>
                <w:i/>
                <w:iCs/>
              </w:rPr>
              <w:t>AMPA (POCIS)</w:t>
            </w:r>
          </w:p>
        </w:tc>
        <w:tc>
          <w:tcPr>
            <w:tcW w:w="708" w:type="dxa"/>
            <w:tcBorders>
              <w:top w:val="single" w:sz="12" w:space="0" w:color="auto"/>
            </w:tcBorders>
          </w:tcPr>
          <w:p w14:paraId="7F0C0C8C" w14:textId="77777777" w:rsidR="007C130E" w:rsidRPr="00515A99" w:rsidRDefault="007C130E" w:rsidP="007C130E">
            <w:pPr>
              <w:pStyle w:val="Sansinterligne"/>
              <w:rPr>
                <w:b/>
                <w:bCs/>
                <w:i/>
                <w:iCs/>
              </w:rPr>
            </w:pPr>
            <w:r w:rsidRPr="00515A99">
              <w:rPr>
                <w:b/>
                <w:bCs/>
                <w:i/>
                <w:iCs/>
              </w:rPr>
              <w:t>150</w:t>
            </w:r>
          </w:p>
        </w:tc>
        <w:tc>
          <w:tcPr>
            <w:tcW w:w="851" w:type="dxa"/>
            <w:tcBorders>
              <w:top w:val="single" w:sz="12" w:space="0" w:color="auto"/>
              <w:right w:val="single" w:sz="12" w:space="0" w:color="auto"/>
            </w:tcBorders>
            <w:vAlign w:val="center"/>
          </w:tcPr>
          <w:p w14:paraId="0C4A5C76" w14:textId="77777777" w:rsidR="007C130E" w:rsidRPr="00515A99" w:rsidRDefault="007C130E" w:rsidP="008B7904">
            <w:pPr>
              <w:pStyle w:val="Sansinterligne"/>
              <w:jc w:val="right"/>
              <w:rPr>
                <w:b/>
                <w:bCs/>
                <w:i/>
                <w:iCs/>
                <w:color w:val="FF0000"/>
              </w:rPr>
            </w:pPr>
            <w:r w:rsidRPr="00305E5B">
              <w:rPr>
                <w:b/>
                <w:bCs/>
                <w:i/>
                <w:iCs/>
              </w:rPr>
              <w:t>33</w:t>
            </w:r>
          </w:p>
        </w:tc>
        <w:tc>
          <w:tcPr>
            <w:tcW w:w="880" w:type="dxa"/>
            <w:tcBorders>
              <w:top w:val="single" w:sz="12" w:space="0" w:color="auto"/>
              <w:left w:val="single" w:sz="12" w:space="0" w:color="auto"/>
            </w:tcBorders>
            <w:shd w:val="clear" w:color="auto" w:fill="5B9BD5" w:themeFill="accent5"/>
            <w:vAlign w:val="bottom"/>
          </w:tcPr>
          <w:p w14:paraId="1BC9C940" w14:textId="77777777"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74AF792D"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5B9BD5" w:themeFill="accent5"/>
            <w:vAlign w:val="bottom"/>
          </w:tcPr>
          <w:p w14:paraId="273A6070" w14:textId="239DB82E" w:rsidR="007C130E" w:rsidRPr="007C130E" w:rsidRDefault="007C130E" w:rsidP="007C130E">
            <w:pPr>
              <w:pStyle w:val="Sansinterligne"/>
            </w:pPr>
          </w:p>
        </w:tc>
        <w:tc>
          <w:tcPr>
            <w:tcW w:w="737" w:type="dxa"/>
            <w:tcBorders>
              <w:top w:val="single" w:sz="12" w:space="0" w:color="auto"/>
              <w:right w:val="single" w:sz="12" w:space="0" w:color="auto"/>
            </w:tcBorders>
            <w:shd w:val="clear" w:color="auto" w:fill="5B9BD5" w:themeFill="accent5"/>
          </w:tcPr>
          <w:p w14:paraId="68E6D21B" w14:textId="77777777" w:rsidR="007C130E" w:rsidRPr="007C130E" w:rsidRDefault="007C130E" w:rsidP="007C130E">
            <w:pPr>
              <w:pStyle w:val="Sansinterligne"/>
            </w:pPr>
          </w:p>
        </w:tc>
        <w:tc>
          <w:tcPr>
            <w:tcW w:w="880" w:type="dxa"/>
            <w:gridSpan w:val="2"/>
            <w:tcBorders>
              <w:top w:val="single" w:sz="12" w:space="0" w:color="auto"/>
              <w:left w:val="single" w:sz="12" w:space="0" w:color="auto"/>
            </w:tcBorders>
            <w:shd w:val="clear" w:color="auto" w:fill="FF0000"/>
            <w:vAlign w:val="bottom"/>
          </w:tcPr>
          <w:p w14:paraId="05926768" w14:textId="2A10FDD6" w:rsidR="007C130E" w:rsidRPr="007C130E" w:rsidRDefault="007C130E" w:rsidP="007C130E">
            <w:pPr>
              <w:pStyle w:val="Sansinterligne"/>
            </w:pPr>
          </w:p>
        </w:tc>
        <w:tc>
          <w:tcPr>
            <w:tcW w:w="795" w:type="dxa"/>
            <w:tcBorders>
              <w:top w:val="single" w:sz="12" w:space="0" w:color="auto"/>
              <w:right w:val="single" w:sz="12" w:space="0" w:color="auto"/>
            </w:tcBorders>
            <w:shd w:val="clear" w:color="auto" w:fill="5B9BD5" w:themeFill="accent5"/>
          </w:tcPr>
          <w:p w14:paraId="5D062CAE" w14:textId="77777777" w:rsidR="007C130E" w:rsidRPr="007C130E" w:rsidRDefault="007C130E" w:rsidP="007C130E">
            <w:pPr>
              <w:pStyle w:val="Sansinterligne"/>
            </w:pPr>
          </w:p>
        </w:tc>
      </w:tr>
      <w:tr w:rsidR="007C130E" w:rsidRPr="00CC2FB9" w14:paraId="56D0FA74" w14:textId="50ECF5A3" w:rsidTr="008530E5">
        <w:tc>
          <w:tcPr>
            <w:tcW w:w="1000" w:type="dxa"/>
            <w:vMerge/>
            <w:tcBorders>
              <w:left w:val="single" w:sz="12" w:space="0" w:color="auto"/>
            </w:tcBorders>
          </w:tcPr>
          <w:p w14:paraId="7661F772" w14:textId="77777777" w:rsidR="007C130E" w:rsidRPr="00CC2FB9" w:rsidRDefault="007C130E" w:rsidP="007C130E">
            <w:pPr>
              <w:pStyle w:val="Sansinterligne"/>
            </w:pPr>
          </w:p>
        </w:tc>
        <w:tc>
          <w:tcPr>
            <w:tcW w:w="1832" w:type="dxa"/>
          </w:tcPr>
          <w:p w14:paraId="275ED6D6" w14:textId="77777777" w:rsidR="007C130E" w:rsidRPr="00515A99" w:rsidRDefault="007C130E" w:rsidP="007C130E">
            <w:pPr>
              <w:pStyle w:val="Sansinterligne"/>
              <w:rPr>
                <w:i/>
                <w:iCs/>
              </w:rPr>
            </w:pPr>
            <w:r w:rsidRPr="00515A99">
              <w:rPr>
                <w:i/>
                <w:iCs/>
              </w:rPr>
              <w:t>Glyphosate (POCIS)</w:t>
            </w:r>
          </w:p>
        </w:tc>
        <w:tc>
          <w:tcPr>
            <w:tcW w:w="708" w:type="dxa"/>
          </w:tcPr>
          <w:p w14:paraId="7C64A47C" w14:textId="77777777" w:rsidR="007C130E" w:rsidRPr="00515A99" w:rsidRDefault="007C130E" w:rsidP="007C130E">
            <w:pPr>
              <w:pStyle w:val="Sansinterligne"/>
              <w:rPr>
                <w:b/>
                <w:bCs/>
                <w:i/>
                <w:iCs/>
              </w:rPr>
            </w:pPr>
            <w:r w:rsidRPr="00515A99">
              <w:rPr>
                <w:b/>
                <w:bCs/>
                <w:i/>
                <w:iCs/>
              </w:rPr>
              <w:t>12</w:t>
            </w:r>
          </w:p>
        </w:tc>
        <w:tc>
          <w:tcPr>
            <w:tcW w:w="851" w:type="dxa"/>
            <w:tcBorders>
              <w:right w:val="single" w:sz="12" w:space="0" w:color="auto"/>
            </w:tcBorders>
            <w:vAlign w:val="center"/>
          </w:tcPr>
          <w:p w14:paraId="3C071398" w14:textId="77777777" w:rsidR="007C130E" w:rsidRPr="00515A99" w:rsidRDefault="007C130E" w:rsidP="008B7904">
            <w:pPr>
              <w:pStyle w:val="Sansinterligne"/>
              <w:jc w:val="right"/>
              <w:rPr>
                <w:b/>
                <w:bCs/>
                <w:i/>
                <w:iCs/>
                <w:color w:val="FF0000"/>
              </w:rPr>
            </w:pPr>
            <w:r w:rsidRPr="00D126C8">
              <w:rPr>
                <w:b/>
                <w:bCs/>
                <w:i/>
                <w:iCs/>
              </w:rPr>
              <w:t>20</w:t>
            </w:r>
          </w:p>
        </w:tc>
        <w:tc>
          <w:tcPr>
            <w:tcW w:w="880" w:type="dxa"/>
            <w:tcBorders>
              <w:left w:val="single" w:sz="12" w:space="0" w:color="auto"/>
            </w:tcBorders>
            <w:shd w:val="clear" w:color="auto" w:fill="5B9BD5" w:themeFill="accent5"/>
            <w:vAlign w:val="bottom"/>
          </w:tcPr>
          <w:p w14:paraId="76879372" w14:textId="77777777"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51AB2DD0" w14:textId="77777777" w:rsidR="007C130E" w:rsidRPr="007C130E" w:rsidRDefault="007C130E" w:rsidP="007C130E">
            <w:pPr>
              <w:pStyle w:val="Sansinterligne"/>
            </w:pPr>
          </w:p>
        </w:tc>
        <w:tc>
          <w:tcPr>
            <w:tcW w:w="880" w:type="dxa"/>
            <w:gridSpan w:val="2"/>
            <w:tcBorders>
              <w:left w:val="single" w:sz="12" w:space="0" w:color="auto"/>
            </w:tcBorders>
            <w:shd w:val="clear" w:color="auto" w:fill="5B9BD5" w:themeFill="accent5"/>
            <w:vAlign w:val="bottom"/>
          </w:tcPr>
          <w:p w14:paraId="4A306577" w14:textId="0AC8BA99" w:rsidR="007C130E" w:rsidRPr="007C130E" w:rsidRDefault="007C130E" w:rsidP="007C130E">
            <w:pPr>
              <w:pStyle w:val="Sansinterligne"/>
            </w:pPr>
          </w:p>
        </w:tc>
        <w:tc>
          <w:tcPr>
            <w:tcW w:w="737" w:type="dxa"/>
            <w:tcBorders>
              <w:right w:val="single" w:sz="12" w:space="0" w:color="auto"/>
            </w:tcBorders>
            <w:shd w:val="clear" w:color="auto" w:fill="5B9BD5" w:themeFill="accent5"/>
          </w:tcPr>
          <w:p w14:paraId="6B1AD078" w14:textId="77777777" w:rsidR="007C130E" w:rsidRPr="007C130E" w:rsidRDefault="007C130E" w:rsidP="007C130E">
            <w:pPr>
              <w:pStyle w:val="Sansinterligne"/>
            </w:pPr>
          </w:p>
        </w:tc>
        <w:tc>
          <w:tcPr>
            <w:tcW w:w="880" w:type="dxa"/>
            <w:gridSpan w:val="2"/>
            <w:tcBorders>
              <w:left w:val="single" w:sz="12" w:space="0" w:color="auto"/>
            </w:tcBorders>
            <w:shd w:val="clear" w:color="auto" w:fill="FFC000"/>
            <w:vAlign w:val="bottom"/>
          </w:tcPr>
          <w:p w14:paraId="3DB1532F" w14:textId="7A174E11" w:rsidR="007C130E" w:rsidRPr="007C130E" w:rsidRDefault="007C130E" w:rsidP="007C130E">
            <w:pPr>
              <w:pStyle w:val="Sansinterligne"/>
            </w:pPr>
          </w:p>
        </w:tc>
        <w:tc>
          <w:tcPr>
            <w:tcW w:w="795" w:type="dxa"/>
            <w:tcBorders>
              <w:right w:val="single" w:sz="12" w:space="0" w:color="auto"/>
            </w:tcBorders>
            <w:shd w:val="clear" w:color="auto" w:fill="5B9BD5" w:themeFill="accent5"/>
          </w:tcPr>
          <w:p w14:paraId="2D9853AB" w14:textId="77777777" w:rsidR="007C130E" w:rsidRPr="007C130E" w:rsidRDefault="007C130E" w:rsidP="007C130E">
            <w:pPr>
              <w:pStyle w:val="Sansinterligne"/>
            </w:pPr>
          </w:p>
        </w:tc>
      </w:tr>
      <w:tr w:rsidR="008B7904" w:rsidRPr="00CC2FB9" w14:paraId="1A8B36D9" w14:textId="47CE9EB6" w:rsidTr="008B7904">
        <w:tc>
          <w:tcPr>
            <w:tcW w:w="1000" w:type="dxa"/>
            <w:vMerge/>
            <w:tcBorders>
              <w:left w:val="single" w:sz="12" w:space="0" w:color="auto"/>
            </w:tcBorders>
          </w:tcPr>
          <w:p w14:paraId="2A251FD0" w14:textId="77777777" w:rsidR="008B7904" w:rsidRPr="00CC2FB9" w:rsidRDefault="008B7904" w:rsidP="008B7904">
            <w:pPr>
              <w:pStyle w:val="Sansinterligne"/>
            </w:pPr>
          </w:p>
        </w:tc>
        <w:tc>
          <w:tcPr>
            <w:tcW w:w="1832" w:type="dxa"/>
          </w:tcPr>
          <w:p w14:paraId="6D424913" w14:textId="77777777" w:rsidR="008B7904" w:rsidRPr="00CC2FB9" w:rsidRDefault="008B7904" w:rsidP="008B7904">
            <w:pPr>
              <w:pStyle w:val="Sansinterligne"/>
            </w:pPr>
            <w:r w:rsidRPr="00CC2FB9">
              <w:t>3,4-DCA</w:t>
            </w:r>
          </w:p>
        </w:tc>
        <w:tc>
          <w:tcPr>
            <w:tcW w:w="708" w:type="dxa"/>
          </w:tcPr>
          <w:p w14:paraId="22FA47EE"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76A629D5" w14:textId="77777777" w:rsidR="008B7904" w:rsidRPr="00C73AC8" w:rsidRDefault="008B7904" w:rsidP="008B7904">
            <w:pPr>
              <w:pStyle w:val="Sansinterligne"/>
              <w:jc w:val="right"/>
              <w:rPr>
                <w:b/>
                <w:bCs/>
              </w:rPr>
            </w:pPr>
            <w:r w:rsidRPr="00C73AC8">
              <w:rPr>
                <w:b/>
                <w:bCs/>
                <w:color w:val="FF0000"/>
              </w:rPr>
              <w:t>11</w:t>
            </w:r>
          </w:p>
        </w:tc>
        <w:tc>
          <w:tcPr>
            <w:tcW w:w="880" w:type="dxa"/>
            <w:tcBorders>
              <w:left w:val="single" w:sz="12" w:space="0" w:color="auto"/>
            </w:tcBorders>
            <w:shd w:val="clear" w:color="auto" w:fill="5B9BD5" w:themeFill="accent5"/>
            <w:vAlign w:val="bottom"/>
          </w:tcPr>
          <w:p w14:paraId="5F9FCF4E"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5E1C24F" w14:textId="0037AE73"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10E0D827" w14:textId="732C2C12"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EB40C3E" w14:textId="3521EC95"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1CD10A77" w14:textId="424B65A0" w:rsidR="008B7904" w:rsidRPr="007C130E" w:rsidRDefault="008B7904" w:rsidP="008B7904">
            <w:pPr>
              <w:pStyle w:val="Sansinterligne"/>
            </w:pPr>
          </w:p>
        </w:tc>
        <w:tc>
          <w:tcPr>
            <w:tcW w:w="795" w:type="dxa"/>
            <w:tcBorders>
              <w:right w:val="single" w:sz="12" w:space="0" w:color="auto"/>
            </w:tcBorders>
            <w:shd w:val="clear" w:color="auto" w:fill="FFFF00"/>
          </w:tcPr>
          <w:p w14:paraId="5CAB92EB" w14:textId="4F07BD0C" w:rsidR="008B7904" w:rsidRPr="007C130E" w:rsidRDefault="008B7904" w:rsidP="008B7904">
            <w:pPr>
              <w:pStyle w:val="Sansinterligne"/>
            </w:pPr>
            <w:r>
              <w:t>&gt; PNEC</w:t>
            </w:r>
          </w:p>
        </w:tc>
      </w:tr>
      <w:tr w:rsidR="008B7904" w:rsidRPr="00CC2FB9" w14:paraId="3A52A360" w14:textId="3D30234E" w:rsidTr="008B7904">
        <w:tc>
          <w:tcPr>
            <w:tcW w:w="1000" w:type="dxa"/>
            <w:vMerge/>
            <w:tcBorders>
              <w:left w:val="single" w:sz="12" w:space="0" w:color="auto"/>
            </w:tcBorders>
          </w:tcPr>
          <w:p w14:paraId="69C3DE79" w14:textId="77777777" w:rsidR="008B7904" w:rsidRPr="00CC2FB9" w:rsidRDefault="008B7904" w:rsidP="008B7904">
            <w:pPr>
              <w:pStyle w:val="Sansinterligne"/>
            </w:pPr>
          </w:p>
        </w:tc>
        <w:tc>
          <w:tcPr>
            <w:tcW w:w="1832" w:type="dxa"/>
          </w:tcPr>
          <w:p w14:paraId="1A3AB847" w14:textId="77777777" w:rsidR="008B7904" w:rsidRPr="00CC2FB9" w:rsidRDefault="008B7904" w:rsidP="008B7904">
            <w:pPr>
              <w:pStyle w:val="Sansinterligne"/>
            </w:pPr>
            <w:r w:rsidRPr="00CC2FB9">
              <w:t>Chlorprophame</w:t>
            </w:r>
          </w:p>
        </w:tc>
        <w:tc>
          <w:tcPr>
            <w:tcW w:w="708" w:type="dxa"/>
          </w:tcPr>
          <w:p w14:paraId="59BC39FB" w14:textId="77777777" w:rsidR="008B7904" w:rsidRPr="002D1C71" w:rsidRDefault="008B7904" w:rsidP="008B7904">
            <w:pPr>
              <w:pStyle w:val="Sansinterligne"/>
              <w:rPr>
                <w:b/>
                <w:bCs/>
              </w:rPr>
            </w:pPr>
            <w:r>
              <w:rPr>
                <w:b/>
                <w:bCs/>
              </w:rPr>
              <w:t>3.24</w:t>
            </w:r>
          </w:p>
        </w:tc>
        <w:tc>
          <w:tcPr>
            <w:tcW w:w="851" w:type="dxa"/>
            <w:tcBorders>
              <w:right w:val="single" w:sz="12" w:space="0" w:color="auto"/>
            </w:tcBorders>
            <w:vAlign w:val="center"/>
          </w:tcPr>
          <w:p w14:paraId="2509493F" w14:textId="77777777" w:rsidR="008B7904" w:rsidRPr="00C73AC8" w:rsidRDefault="008B7904" w:rsidP="008B7904">
            <w:pPr>
              <w:pStyle w:val="Sansinterligne"/>
              <w:jc w:val="right"/>
              <w:rPr>
                <w:b/>
                <w:bCs/>
              </w:rPr>
            </w:pPr>
            <w:r w:rsidRPr="00C73AC8">
              <w:rPr>
                <w:b/>
                <w:bCs/>
              </w:rPr>
              <w:t>31</w:t>
            </w:r>
          </w:p>
        </w:tc>
        <w:tc>
          <w:tcPr>
            <w:tcW w:w="880" w:type="dxa"/>
            <w:tcBorders>
              <w:left w:val="single" w:sz="12" w:space="0" w:color="auto"/>
            </w:tcBorders>
            <w:shd w:val="clear" w:color="auto" w:fill="5B9BD5" w:themeFill="accent5"/>
            <w:vAlign w:val="bottom"/>
          </w:tcPr>
          <w:p w14:paraId="704BC16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009231E" w14:textId="14B4E469"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547DCF2" w14:textId="10E804B4"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51C5F76" w14:textId="239B37B5"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50F3F6DF" w14:textId="7C466EFA"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AC72A52" w14:textId="5EDEC793" w:rsidR="008B7904" w:rsidRPr="007C130E" w:rsidRDefault="008B7904" w:rsidP="008B7904">
            <w:pPr>
              <w:pStyle w:val="Sansinterligne"/>
            </w:pPr>
          </w:p>
        </w:tc>
      </w:tr>
      <w:tr w:rsidR="008B7904" w:rsidRPr="00CC2FB9" w14:paraId="03BF681D" w14:textId="45AF7477" w:rsidTr="008B7904">
        <w:tc>
          <w:tcPr>
            <w:tcW w:w="1000" w:type="dxa"/>
            <w:vMerge/>
            <w:tcBorders>
              <w:left w:val="single" w:sz="12" w:space="0" w:color="auto"/>
            </w:tcBorders>
          </w:tcPr>
          <w:p w14:paraId="0F5275F7" w14:textId="77777777" w:rsidR="008B7904" w:rsidRPr="00CC2FB9" w:rsidRDefault="008B7904" w:rsidP="008B7904">
            <w:pPr>
              <w:pStyle w:val="Sansinterligne"/>
            </w:pPr>
          </w:p>
        </w:tc>
        <w:tc>
          <w:tcPr>
            <w:tcW w:w="1832" w:type="dxa"/>
          </w:tcPr>
          <w:p w14:paraId="69844145" w14:textId="77777777" w:rsidR="008B7904" w:rsidRPr="00CC2FB9" w:rsidRDefault="008B7904" w:rsidP="008B7904">
            <w:pPr>
              <w:pStyle w:val="Sansinterligne"/>
            </w:pPr>
            <w:r w:rsidRPr="00CC2FB9">
              <w:t>Chlortoluron</w:t>
            </w:r>
          </w:p>
        </w:tc>
        <w:tc>
          <w:tcPr>
            <w:tcW w:w="708" w:type="dxa"/>
          </w:tcPr>
          <w:p w14:paraId="11C8EB48" w14:textId="77777777" w:rsidR="008B7904" w:rsidRPr="002D1C71" w:rsidRDefault="008B7904" w:rsidP="008B7904">
            <w:pPr>
              <w:pStyle w:val="Sansinterligne"/>
              <w:rPr>
                <w:b/>
                <w:bCs/>
              </w:rPr>
            </w:pPr>
            <w:r>
              <w:rPr>
                <w:b/>
                <w:bCs/>
              </w:rPr>
              <w:t>0.54</w:t>
            </w:r>
          </w:p>
        </w:tc>
        <w:tc>
          <w:tcPr>
            <w:tcW w:w="851" w:type="dxa"/>
            <w:tcBorders>
              <w:right w:val="single" w:sz="12" w:space="0" w:color="auto"/>
            </w:tcBorders>
            <w:vAlign w:val="center"/>
          </w:tcPr>
          <w:p w14:paraId="63F6DC41" w14:textId="77777777" w:rsidR="008B7904" w:rsidRPr="00305E5B" w:rsidRDefault="008B7904" w:rsidP="008B7904">
            <w:pPr>
              <w:pStyle w:val="Sansinterligne"/>
              <w:jc w:val="right"/>
              <w:rPr>
                <w:b/>
                <w:bCs/>
              </w:rPr>
            </w:pPr>
            <w:r w:rsidRPr="00305E5B">
              <w:rPr>
                <w:b/>
                <w:bCs/>
              </w:rPr>
              <w:t>21</w:t>
            </w:r>
          </w:p>
        </w:tc>
        <w:tc>
          <w:tcPr>
            <w:tcW w:w="880" w:type="dxa"/>
            <w:tcBorders>
              <w:left w:val="single" w:sz="12" w:space="0" w:color="auto"/>
            </w:tcBorders>
            <w:shd w:val="clear" w:color="auto" w:fill="FC8604"/>
            <w:vAlign w:val="bottom"/>
          </w:tcPr>
          <w:p w14:paraId="106CA52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225A9E7" w14:textId="0DB116DA"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3309509E" w14:textId="6994F27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35A761F" w14:textId="1A7B77D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076689C1" w14:textId="1C870869"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713C9A0" w14:textId="7AAB58D2" w:rsidR="008B7904" w:rsidRPr="007C130E" w:rsidRDefault="008B7904" w:rsidP="008B7904">
            <w:pPr>
              <w:pStyle w:val="Sansinterligne"/>
            </w:pPr>
          </w:p>
        </w:tc>
      </w:tr>
      <w:tr w:rsidR="008B7904" w:rsidRPr="00CC2FB9" w14:paraId="6F1C09C6" w14:textId="4D2AFB81" w:rsidTr="008B7904">
        <w:tc>
          <w:tcPr>
            <w:tcW w:w="1000" w:type="dxa"/>
            <w:vMerge/>
            <w:tcBorders>
              <w:left w:val="single" w:sz="12" w:space="0" w:color="auto"/>
            </w:tcBorders>
          </w:tcPr>
          <w:p w14:paraId="6109E073" w14:textId="77777777" w:rsidR="008B7904" w:rsidRPr="00CC2FB9" w:rsidRDefault="008B7904" w:rsidP="008B7904">
            <w:pPr>
              <w:pStyle w:val="Sansinterligne"/>
            </w:pPr>
          </w:p>
        </w:tc>
        <w:tc>
          <w:tcPr>
            <w:tcW w:w="1832" w:type="dxa"/>
          </w:tcPr>
          <w:p w14:paraId="52F4734B" w14:textId="77777777" w:rsidR="008B7904" w:rsidRPr="00CC2FB9" w:rsidRDefault="008B7904" w:rsidP="008B7904">
            <w:pPr>
              <w:pStyle w:val="Sansinterligne"/>
            </w:pPr>
            <w:r w:rsidRPr="00CC2FB9">
              <w:t>DCPMU</w:t>
            </w:r>
          </w:p>
        </w:tc>
        <w:tc>
          <w:tcPr>
            <w:tcW w:w="708" w:type="dxa"/>
          </w:tcPr>
          <w:p w14:paraId="06F7E415" w14:textId="77777777" w:rsidR="008B7904" w:rsidRPr="002D1C71" w:rsidRDefault="008B7904" w:rsidP="008B7904">
            <w:pPr>
              <w:pStyle w:val="Sansinterligne"/>
              <w:rPr>
                <w:b/>
                <w:bCs/>
              </w:rPr>
            </w:pPr>
            <w:r>
              <w:rPr>
                <w:b/>
                <w:bCs/>
              </w:rPr>
              <w:t>0.88</w:t>
            </w:r>
          </w:p>
        </w:tc>
        <w:tc>
          <w:tcPr>
            <w:tcW w:w="851" w:type="dxa"/>
            <w:tcBorders>
              <w:right w:val="single" w:sz="12" w:space="0" w:color="auto"/>
            </w:tcBorders>
            <w:vAlign w:val="center"/>
          </w:tcPr>
          <w:p w14:paraId="6EF5B951" w14:textId="77777777" w:rsidR="008B7904" w:rsidRPr="00AA5642" w:rsidRDefault="008B7904" w:rsidP="008B7904">
            <w:pPr>
              <w:pStyle w:val="Sansinterligne"/>
              <w:jc w:val="right"/>
              <w:rPr>
                <w:b/>
                <w:bCs/>
                <w:color w:val="FF0000"/>
              </w:rPr>
            </w:pPr>
            <w:r w:rsidRPr="00C73AC8">
              <w:rPr>
                <w:b/>
                <w:bCs/>
                <w:color w:val="FF0000"/>
              </w:rPr>
              <w:t>13</w:t>
            </w:r>
          </w:p>
        </w:tc>
        <w:tc>
          <w:tcPr>
            <w:tcW w:w="880" w:type="dxa"/>
            <w:tcBorders>
              <w:left w:val="single" w:sz="12" w:space="0" w:color="auto"/>
            </w:tcBorders>
            <w:shd w:val="clear" w:color="auto" w:fill="5B9BD5" w:themeFill="accent5"/>
            <w:vAlign w:val="bottom"/>
          </w:tcPr>
          <w:p w14:paraId="63D3416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59AB303" w14:textId="14FC99EF"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3A80D254" w14:textId="49F3B605"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7071536" w14:textId="1BCFFBD3"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7B11A60C" w14:textId="40722BCC"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04FF71C9" w14:textId="5DC64EF5" w:rsidR="008B7904" w:rsidRPr="007C130E" w:rsidRDefault="008B7904" w:rsidP="008B7904">
            <w:pPr>
              <w:pStyle w:val="Sansinterligne"/>
            </w:pPr>
          </w:p>
        </w:tc>
      </w:tr>
      <w:tr w:rsidR="008B7904" w:rsidRPr="00CC2FB9" w14:paraId="334E0217" w14:textId="56BCF167" w:rsidTr="008B7904">
        <w:tc>
          <w:tcPr>
            <w:tcW w:w="1000" w:type="dxa"/>
            <w:vMerge/>
            <w:tcBorders>
              <w:left w:val="single" w:sz="12" w:space="0" w:color="auto"/>
            </w:tcBorders>
          </w:tcPr>
          <w:p w14:paraId="21AFF508" w14:textId="77777777" w:rsidR="008B7904" w:rsidRPr="00CC2FB9" w:rsidRDefault="008B7904" w:rsidP="008B7904">
            <w:pPr>
              <w:pStyle w:val="Sansinterligne"/>
            </w:pPr>
          </w:p>
        </w:tc>
        <w:tc>
          <w:tcPr>
            <w:tcW w:w="1832" w:type="dxa"/>
          </w:tcPr>
          <w:p w14:paraId="7657F05F" w14:textId="77777777" w:rsidR="008B7904" w:rsidRPr="00CC2FB9" w:rsidRDefault="008B7904" w:rsidP="008B7904">
            <w:pPr>
              <w:pStyle w:val="Sansinterligne"/>
            </w:pPr>
            <w:r w:rsidRPr="00CC2FB9">
              <w:t>DCPU</w:t>
            </w:r>
          </w:p>
        </w:tc>
        <w:tc>
          <w:tcPr>
            <w:tcW w:w="708" w:type="dxa"/>
          </w:tcPr>
          <w:p w14:paraId="26AD5CC2" w14:textId="77777777" w:rsidR="008B7904" w:rsidRPr="002D1C71" w:rsidRDefault="008B7904" w:rsidP="008B7904">
            <w:pPr>
              <w:pStyle w:val="Sansinterligne"/>
              <w:rPr>
                <w:b/>
                <w:bCs/>
              </w:rPr>
            </w:pPr>
            <w:r>
              <w:rPr>
                <w:b/>
                <w:bCs/>
              </w:rPr>
              <w:t>2.30</w:t>
            </w:r>
          </w:p>
        </w:tc>
        <w:tc>
          <w:tcPr>
            <w:tcW w:w="851" w:type="dxa"/>
            <w:tcBorders>
              <w:right w:val="single" w:sz="12" w:space="0" w:color="auto"/>
            </w:tcBorders>
            <w:vAlign w:val="center"/>
          </w:tcPr>
          <w:p w14:paraId="63CC35D9" w14:textId="77777777" w:rsidR="008B7904" w:rsidRPr="00305E5B" w:rsidRDefault="008B7904" w:rsidP="008B7904">
            <w:pPr>
              <w:pStyle w:val="Sansinterligne"/>
              <w:jc w:val="right"/>
              <w:rPr>
                <w:b/>
                <w:bCs/>
              </w:rPr>
            </w:pPr>
            <w:r w:rsidRPr="00D126C8">
              <w:rPr>
                <w:b/>
                <w:bCs/>
              </w:rPr>
              <w:t>20</w:t>
            </w:r>
          </w:p>
        </w:tc>
        <w:tc>
          <w:tcPr>
            <w:tcW w:w="880" w:type="dxa"/>
            <w:tcBorders>
              <w:left w:val="single" w:sz="12" w:space="0" w:color="auto"/>
            </w:tcBorders>
            <w:shd w:val="clear" w:color="auto" w:fill="5B9BD5" w:themeFill="accent5"/>
            <w:vAlign w:val="bottom"/>
          </w:tcPr>
          <w:p w14:paraId="2C3AA897"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F30228F" w14:textId="41DC3C5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1626BC4" w14:textId="3AD241B9"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6D37C3" w14:textId="4D15369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7CD1FEA" w14:textId="65C5AC3B"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985DDE7" w14:textId="39AA15DB" w:rsidR="008B7904" w:rsidRPr="007C130E" w:rsidRDefault="008B7904" w:rsidP="008B7904">
            <w:pPr>
              <w:pStyle w:val="Sansinterligne"/>
            </w:pPr>
          </w:p>
        </w:tc>
      </w:tr>
      <w:tr w:rsidR="008B7904" w:rsidRPr="00CC2FB9" w14:paraId="4C6977F7" w14:textId="0F9EA676" w:rsidTr="008B7904">
        <w:tc>
          <w:tcPr>
            <w:tcW w:w="1000" w:type="dxa"/>
            <w:vMerge/>
            <w:tcBorders>
              <w:left w:val="single" w:sz="12" w:space="0" w:color="auto"/>
            </w:tcBorders>
          </w:tcPr>
          <w:p w14:paraId="52B2FB08" w14:textId="77777777" w:rsidR="008B7904" w:rsidRPr="00CC2FB9" w:rsidRDefault="008B7904" w:rsidP="008B7904">
            <w:pPr>
              <w:pStyle w:val="Sansinterligne"/>
            </w:pPr>
          </w:p>
        </w:tc>
        <w:tc>
          <w:tcPr>
            <w:tcW w:w="1832" w:type="dxa"/>
          </w:tcPr>
          <w:p w14:paraId="3755311B" w14:textId="3A6F2161" w:rsidR="008B7904" w:rsidRPr="00CC2FB9" w:rsidRDefault="008B7904" w:rsidP="008B7904">
            <w:pPr>
              <w:pStyle w:val="Sansinterligne"/>
            </w:pPr>
            <w:r w:rsidRPr="00CC2FB9">
              <w:t>DEA</w:t>
            </w:r>
            <w:r w:rsidRPr="003A657B">
              <w:t xml:space="preserve"> </w:t>
            </w:r>
            <w:r>
              <w:t>(</w:t>
            </w:r>
            <w:r w:rsidRPr="003A657B">
              <w:t xml:space="preserve">Atrazine </w:t>
            </w:r>
            <w:proofErr w:type="spellStart"/>
            <w:r w:rsidRPr="003A657B">
              <w:t>d</w:t>
            </w:r>
            <w:r w:rsidR="001B050F">
              <w:t>e</w:t>
            </w:r>
            <w:r w:rsidRPr="003A657B">
              <w:t>s</w:t>
            </w:r>
            <w:r w:rsidR="00C522D4">
              <w:t>e</w:t>
            </w:r>
            <w:r w:rsidRPr="003A657B">
              <w:t>thyl</w:t>
            </w:r>
            <w:proofErr w:type="spellEnd"/>
            <w:r>
              <w:t>)</w:t>
            </w:r>
          </w:p>
        </w:tc>
        <w:tc>
          <w:tcPr>
            <w:tcW w:w="708" w:type="dxa"/>
          </w:tcPr>
          <w:p w14:paraId="5A49B26C" w14:textId="77777777" w:rsidR="008B7904" w:rsidRPr="002D1C71" w:rsidRDefault="008B7904" w:rsidP="008B7904">
            <w:pPr>
              <w:pStyle w:val="Sansinterligne"/>
              <w:rPr>
                <w:b/>
                <w:bCs/>
              </w:rPr>
            </w:pPr>
            <w:r>
              <w:rPr>
                <w:b/>
                <w:bCs/>
              </w:rPr>
              <w:t>0.07</w:t>
            </w:r>
          </w:p>
        </w:tc>
        <w:tc>
          <w:tcPr>
            <w:tcW w:w="851" w:type="dxa"/>
            <w:tcBorders>
              <w:right w:val="single" w:sz="12" w:space="0" w:color="auto"/>
            </w:tcBorders>
            <w:vAlign w:val="center"/>
          </w:tcPr>
          <w:p w14:paraId="584EBC5D" w14:textId="77777777" w:rsidR="008B7904" w:rsidRPr="00305E5B" w:rsidRDefault="008B7904" w:rsidP="008B7904">
            <w:pPr>
              <w:pStyle w:val="Sansinterligne"/>
              <w:jc w:val="right"/>
              <w:rPr>
                <w:b/>
                <w:bCs/>
              </w:rPr>
            </w:pPr>
            <w:r w:rsidRPr="00305E5B">
              <w:rPr>
                <w:b/>
                <w:bCs/>
              </w:rPr>
              <w:t>25</w:t>
            </w:r>
          </w:p>
        </w:tc>
        <w:tc>
          <w:tcPr>
            <w:tcW w:w="880" w:type="dxa"/>
            <w:tcBorders>
              <w:left w:val="single" w:sz="12" w:space="0" w:color="auto"/>
            </w:tcBorders>
            <w:shd w:val="clear" w:color="auto" w:fill="5B9BD5" w:themeFill="accent5"/>
            <w:vAlign w:val="bottom"/>
          </w:tcPr>
          <w:p w14:paraId="5F9D2189"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194ADFB" w14:textId="675FE797"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A1C783C" w14:textId="64AAA54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CB5AFAE" w14:textId="7B9A3E9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213D6C1E" w14:textId="580115F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5464B18A" w14:textId="390478C7" w:rsidR="008B7904" w:rsidRPr="007C130E" w:rsidRDefault="008B7904" w:rsidP="008B7904">
            <w:pPr>
              <w:pStyle w:val="Sansinterligne"/>
            </w:pPr>
          </w:p>
        </w:tc>
      </w:tr>
      <w:tr w:rsidR="008B7904" w:rsidRPr="00CC2FB9" w14:paraId="1F4D14EC" w14:textId="35FBEF93" w:rsidTr="008B7904">
        <w:tc>
          <w:tcPr>
            <w:tcW w:w="1000" w:type="dxa"/>
            <w:vMerge/>
            <w:tcBorders>
              <w:left w:val="single" w:sz="12" w:space="0" w:color="auto"/>
            </w:tcBorders>
          </w:tcPr>
          <w:p w14:paraId="052C19FF" w14:textId="77777777" w:rsidR="008B7904" w:rsidRPr="00CC2FB9" w:rsidRDefault="008B7904" w:rsidP="008B7904">
            <w:pPr>
              <w:pStyle w:val="Sansinterligne"/>
            </w:pPr>
          </w:p>
        </w:tc>
        <w:tc>
          <w:tcPr>
            <w:tcW w:w="1832" w:type="dxa"/>
          </w:tcPr>
          <w:p w14:paraId="07EE0842" w14:textId="17275028" w:rsidR="008B7904" w:rsidRPr="00CC2FB9" w:rsidRDefault="008B7904" w:rsidP="008B7904">
            <w:pPr>
              <w:pStyle w:val="Sansinterligne"/>
            </w:pPr>
            <w:r w:rsidRPr="00CC2FB9">
              <w:t>Diflufenican</w:t>
            </w:r>
          </w:p>
        </w:tc>
        <w:tc>
          <w:tcPr>
            <w:tcW w:w="708" w:type="dxa"/>
          </w:tcPr>
          <w:p w14:paraId="51BF7D6E" w14:textId="77777777" w:rsidR="008B7904" w:rsidRPr="002D1C71" w:rsidRDefault="008B7904" w:rsidP="008B7904">
            <w:pPr>
              <w:pStyle w:val="Sansinterligne"/>
              <w:rPr>
                <w:b/>
                <w:bCs/>
              </w:rPr>
            </w:pPr>
            <w:r>
              <w:rPr>
                <w:b/>
                <w:bCs/>
              </w:rPr>
              <w:t>0.01</w:t>
            </w:r>
          </w:p>
        </w:tc>
        <w:tc>
          <w:tcPr>
            <w:tcW w:w="851" w:type="dxa"/>
            <w:tcBorders>
              <w:right w:val="single" w:sz="12" w:space="0" w:color="auto"/>
            </w:tcBorders>
            <w:vAlign w:val="center"/>
          </w:tcPr>
          <w:p w14:paraId="3A3BBA4E" w14:textId="77777777" w:rsidR="008B7904" w:rsidRPr="00AA5642" w:rsidRDefault="008B7904" w:rsidP="008B7904">
            <w:pPr>
              <w:pStyle w:val="Sansinterligne"/>
              <w:jc w:val="right"/>
              <w:rPr>
                <w:b/>
                <w:bCs/>
                <w:color w:val="FF0000"/>
              </w:rPr>
            </w:pPr>
            <w:r>
              <w:rPr>
                <w:b/>
                <w:bCs/>
                <w:color w:val="FF0000"/>
              </w:rPr>
              <w:t>1</w:t>
            </w:r>
          </w:p>
        </w:tc>
        <w:tc>
          <w:tcPr>
            <w:tcW w:w="880" w:type="dxa"/>
            <w:tcBorders>
              <w:left w:val="single" w:sz="12" w:space="0" w:color="auto"/>
            </w:tcBorders>
            <w:shd w:val="clear" w:color="auto" w:fill="5B9BD5" w:themeFill="accent5"/>
            <w:vAlign w:val="bottom"/>
          </w:tcPr>
          <w:p w14:paraId="206717E8" w14:textId="654489A8"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0868EE15" w14:textId="7C3CAB92"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2E0CE364" w14:textId="5C586DD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19F00A4A" w14:textId="09343CDD" w:rsidR="008B7904" w:rsidRPr="007C130E" w:rsidRDefault="008B7904" w:rsidP="008B7904">
            <w:pPr>
              <w:pStyle w:val="Sansinterligne"/>
            </w:pPr>
            <w:r>
              <w:t>&gt; PNEC</w:t>
            </w:r>
          </w:p>
        </w:tc>
        <w:tc>
          <w:tcPr>
            <w:tcW w:w="880" w:type="dxa"/>
            <w:gridSpan w:val="2"/>
            <w:tcBorders>
              <w:left w:val="single" w:sz="12" w:space="0" w:color="auto"/>
            </w:tcBorders>
            <w:shd w:val="clear" w:color="auto" w:fill="FFFF00"/>
            <w:vAlign w:val="bottom"/>
          </w:tcPr>
          <w:p w14:paraId="3F7C5170" w14:textId="6186820A" w:rsidR="008B7904" w:rsidRPr="007C130E" w:rsidRDefault="008B7904" w:rsidP="008B7904">
            <w:pPr>
              <w:pStyle w:val="Sansinterligne"/>
            </w:pPr>
          </w:p>
        </w:tc>
        <w:tc>
          <w:tcPr>
            <w:tcW w:w="795" w:type="dxa"/>
            <w:tcBorders>
              <w:right w:val="single" w:sz="12" w:space="0" w:color="auto"/>
            </w:tcBorders>
            <w:shd w:val="clear" w:color="auto" w:fill="000000" w:themeFill="text1"/>
          </w:tcPr>
          <w:p w14:paraId="1D229838" w14:textId="054C6581" w:rsidR="008B7904" w:rsidRPr="007C130E" w:rsidRDefault="008B7904" w:rsidP="008B7904">
            <w:pPr>
              <w:pStyle w:val="Sansinterligne"/>
            </w:pPr>
            <w:r>
              <w:t>&gt; PNEC</w:t>
            </w:r>
          </w:p>
        </w:tc>
      </w:tr>
      <w:tr w:rsidR="008B7904" w:rsidRPr="00CC2FB9" w14:paraId="041154AE" w14:textId="53367090" w:rsidTr="008B7904">
        <w:tc>
          <w:tcPr>
            <w:tcW w:w="1000" w:type="dxa"/>
            <w:vMerge/>
            <w:tcBorders>
              <w:left w:val="single" w:sz="12" w:space="0" w:color="auto"/>
            </w:tcBorders>
          </w:tcPr>
          <w:p w14:paraId="6B287667" w14:textId="77777777" w:rsidR="008B7904" w:rsidRPr="00CC2FB9" w:rsidRDefault="008B7904" w:rsidP="008B7904">
            <w:pPr>
              <w:pStyle w:val="Sansinterligne"/>
            </w:pPr>
          </w:p>
        </w:tc>
        <w:tc>
          <w:tcPr>
            <w:tcW w:w="1832" w:type="dxa"/>
          </w:tcPr>
          <w:p w14:paraId="0A533100" w14:textId="77777777" w:rsidR="008B7904" w:rsidRPr="00CC2FB9" w:rsidRDefault="008B7904" w:rsidP="008B7904">
            <w:pPr>
              <w:pStyle w:val="Sansinterligne"/>
            </w:pPr>
            <w:r w:rsidRPr="00CC2FB9">
              <w:t>Dimethenamide</w:t>
            </w:r>
          </w:p>
        </w:tc>
        <w:tc>
          <w:tcPr>
            <w:tcW w:w="708" w:type="dxa"/>
          </w:tcPr>
          <w:p w14:paraId="348B8FE9" w14:textId="77777777" w:rsidR="008B7904" w:rsidRPr="002D1C71" w:rsidRDefault="008B7904" w:rsidP="008B7904">
            <w:pPr>
              <w:pStyle w:val="Sansinterligne"/>
              <w:rPr>
                <w:b/>
                <w:bCs/>
              </w:rPr>
            </w:pPr>
            <w:r>
              <w:rPr>
                <w:b/>
                <w:bCs/>
              </w:rPr>
              <w:t>0.20</w:t>
            </w:r>
          </w:p>
        </w:tc>
        <w:tc>
          <w:tcPr>
            <w:tcW w:w="851" w:type="dxa"/>
            <w:tcBorders>
              <w:right w:val="single" w:sz="12" w:space="0" w:color="auto"/>
            </w:tcBorders>
            <w:vAlign w:val="center"/>
          </w:tcPr>
          <w:p w14:paraId="691CBF59" w14:textId="77777777" w:rsidR="008B7904" w:rsidRPr="00305E5B" w:rsidRDefault="008B7904" w:rsidP="008B7904">
            <w:pPr>
              <w:pStyle w:val="Sansinterligne"/>
              <w:jc w:val="right"/>
              <w:rPr>
                <w:b/>
                <w:bCs/>
              </w:rPr>
            </w:pPr>
            <w:r w:rsidRPr="00305E5B">
              <w:rPr>
                <w:b/>
                <w:bCs/>
              </w:rPr>
              <w:t>29</w:t>
            </w:r>
          </w:p>
        </w:tc>
        <w:tc>
          <w:tcPr>
            <w:tcW w:w="880" w:type="dxa"/>
            <w:tcBorders>
              <w:left w:val="single" w:sz="12" w:space="0" w:color="auto"/>
            </w:tcBorders>
            <w:shd w:val="clear" w:color="auto" w:fill="5B9BD5" w:themeFill="accent5"/>
            <w:vAlign w:val="bottom"/>
          </w:tcPr>
          <w:p w14:paraId="0EE5B425"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6BEE29D3" w14:textId="18C2A96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D3C97C1" w14:textId="3C82406B"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83E1872" w14:textId="75715B26" w:rsidR="008B7904" w:rsidRPr="007C130E" w:rsidRDefault="008B7904" w:rsidP="008B7904">
            <w:pPr>
              <w:pStyle w:val="Sansinterligne"/>
            </w:pPr>
          </w:p>
        </w:tc>
        <w:tc>
          <w:tcPr>
            <w:tcW w:w="880" w:type="dxa"/>
            <w:gridSpan w:val="2"/>
            <w:tcBorders>
              <w:left w:val="single" w:sz="12" w:space="0" w:color="auto"/>
            </w:tcBorders>
            <w:shd w:val="clear" w:color="auto" w:fill="FF0000"/>
            <w:vAlign w:val="bottom"/>
          </w:tcPr>
          <w:p w14:paraId="38969650" w14:textId="28C77E1E"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A892471" w14:textId="1161F143" w:rsidR="008B7904" w:rsidRPr="007C130E" w:rsidRDefault="008B7904" w:rsidP="008B7904">
            <w:pPr>
              <w:pStyle w:val="Sansinterligne"/>
            </w:pPr>
          </w:p>
        </w:tc>
      </w:tr>
      <w:tr w:rsidR="008B7904" w:rsidRPr="00CC2FB9" w14:paraId="50CC604F" w14:textId="2A4804FA" w:rsidTr="008B7904">
        <w:tc>
          <w:tcPr>
            <w:tcW w:w="1000" w:type="dxa"/>
            <w:vMerge/>
            <w:tcBorders>
              <w:left w:val="single" w:sz="12" w:space="0" w:color="auto"/>
            </w:tcBorders>
          </w:tcPr>
          <w:p w14:paraId="27EA53FB" w14:textId="77777777" w:rsidR="008B7904" w:rsidRPr="00CC2FB9" w:rsidRDefault="008B7904" w:rsidP="008B7904">
            <w:pPr>
              <w:pStyle w:val="Sansinterligne"/>
            </w:pPr>
          </w:p>
        </w:tc>
        <w:tc>
          <w:tcPr>
            <w:tcW w:w="1832" w:type="dxa"/>
          </w:tcPr>
          <w:p w14:paraId="63A48392" w14:textId="77777777" w:rsidR="008B7904" w:rsidRPr="00CC2FB9" w:rsidRDefault="008B7904" w:rsidP="008B7904">
            <w:pPr>
              <w:pStyle w:val="Sansinterligne"/>
            </w:pPr>
            <w:r w:rsidRPr="00CC2FB9">
              <w:t>Diuron</w:t>
            </w:r>
          </w:p>
        </w:tc>
        <w:tc>
          <w:tcPr>
            <w:tcW w:w="708" w:type="dxa"/>
          </w:tcPr>
          <w:p w14:paraId="39586B81" w14:textId="77777777" w:rsidR="008B7904" w:rsidRPr="002D1C71" w:rsidRDefault="008B7904" w:rsidP="008B7904">
            <w:pPr>
              <w:pStyle w:val="Sansinterligne"/>
              <w:rPr>
                <w:b/>
                <w:bCs/>
              </w:rPr>
            </w:pPr>
            <w:r>
              <w:rPr>
                <w:b/>
                <w:bCs/>
              </w:rPr>
              <w:t>0.71</w:t>
            </w:r>
          </w:p>
        </w:tc>
        <w:tc>
          <w:tcPr>
            <w:tcW w:w="851" w:type="dxa"/>
            <w:tcBorders>
              <w:right w:val="single" w:sz="12" w:space="0" w:color="auto"/>
            </w:tcBorders>
            <w:vAlign w:val="center"/>
          </w:tcPr>
          <w:p w14:paraId="10210A2F" w14:textId="77777777" w:rsidR="008B7904" w:rsidRPr="00305E5B" w:rsidRDefault="008B7904" w:rsidP="008B7904">
            <w:pPr>
              <w:pStyle w:val="Sansinterligne"/>
              <w:jc w:val="right"/>
              <w:rPr>
                <w:b/>
                <w:bCs/>
              </w:rPr>
            </w:pPr>
            <w:r w:rsidRPr="00305E5B">
              <w:rPr>
                <w:b/>
                <w:bCs/>
              </w:rPr>
              <w:t>26</w:t>
            </w:r>
          </w:p>
        </w:tc>
        <w:tc>
          <w:tcPr>
            <w:tcW w:w="880" w:type="dxa"/>
            <w:tcBorders>
              <w:left w:val="single" w:sz="12" w:space="0" w:color="auto"/>
            </w:tcBorders>
            <w:shd w:val="clear" w:color="auto" w:fill="5B9BD5" w:themeFill="accent5"/>
            <w:vAlign w:val="bottom"/>
          </w:tcPr>
          <w:p w14:paraId="5E906A24"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43597776" w14:textId="1683E0EC"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544C257" w14:textId="2AC7858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C347975" w14:textId="691645E2"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9E06697" w14:textId="513C9532"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7F3C350" w14:textId="7EE9C422" w:rsidR="008B7904" w:rsidRPr="007C130E" w:rsidRDefault="008B7904" w:rsidP="008B7904">
            <w:pPr>
              <w:pStyle w:val="Sansinterligne"/>
            </w:pPr>
          </w:p>
        </w:tc>
      </w:tr>
      <w:tr w:rsidR="008B7904" w:rsidRPr="00CC2FB9" w14:paraId="1A4D176B" w14:textId="4D989B65" w:rsidTr="008B7904">
        <w:tc>
          <w:tcPr>
            <w:tcW w:w="1000" w:type="dxa"/>
            <w:vMerge/>
            <w:tcBorders>
              <w:left w:val="single" w:sz="12" w:space="0" w:color="auto"/>
            </w:tcBorders>
          </w:tcPr>
          <w:p w14:paraId="4B978C0B" w14:textId="77777777" w:rsidR="008B7904" w:rsidRPr="00CC2FB9" w:rsidRDefault="008B7904" w:rsidP="008B7904">
            <w:pPr>
              <w:pStyle w:val="Sansinterligne"/>
            </w:pPr>
          </w:p>
        </w:tc>
        <w:tc>
          <w:tcPr>
            <w:tcW w:w="1832" w:type="dxa"/>
          </w:tcPr>
          <w:p w14:paraId="0FE45791" w14:textId="77777777" w:rsidR="008B7904" w:rsidRPr="00CC2FB9" w:rsidRDefault="008B7904" w:rsidP="008B7904">
            <w:pPr>
              <w:pStyle w:val="Sansinterligne"/>
            </w:pPr>
            <w:r w:rsidRPr="00CC2FB9">
              <w:t>Linuron</w:t>
            </w:r>
          </w:p>
        </w:tc>
        <w:tc>
          <w:tcPr>
            <w:tcW w:w="708" w:type="dxa"/>
          </w:tcPr>
          <w:p w14:paraId="460019C9" w14:textId="77777777" w:rsidR="008B7904" w:rsidRPr="002D1C71" w:rsidRDefault="008B7904" w:rsidP="008B7904">
            <w:pPr>
              <w:pStyle w:val="Sansinterligne"/>
              <w:rPr>
                <w:b/>
                <w:bCs/>
              </w:rPr>
            </w:pPr>
            <w:r>
              <w:rPr>
                <w:b/>
                <w:bCs/>
              </w:rPr>
              <w:t>0.04</w:t>
            </w:r>
          </w:p>
        </w:tc>
        <w:tc>
          <w:tcPr>
            <w:tcW w:w="851" w:type="dxa"/>
            <w:tcBorders>
              <w:right w:val="single" w:sz="12" w:space="0" w:color="auto"/>
            </w:tcBorders>
            <w:vAlign w:val="center"/>
          </w:tcPr>
          <w:p w14:paraId="0CEA1222" w14:textId="77777777" w:rsidR="008B7904" w:rsidRPr="00AA5642" w:rsidRDefault="008B7904" w:rsidP="008B7904">
            <w:pPr>
              <w:pStyle w:val="Sansinterligne"/>
              <w:jc w:val="right"/>
              <w:rPr>
                <w:b/>
                <w:bCs/>
                <w:color w:val="FF0000"/>
              </w:rPr>
            </w:pPr>
            <w:r>
              <w:rPr>
                <w:b/>
                <w:bCs/>
                <w:color w:val="FF0000"/>
              </w:rPr>
              <w:t>5</w:t>
            </w:r>
          </w:p>
        </w:tc>
        <w:tc>
          <w:tcPr>
            <w:tcW w:w="880" w:type="dxa"/>
            <w:tcBorders>
              <w:left w:val="single" w:sz="12" w:space="0" w:color="auto"/>
            </w:tcBorders>
            <w:shd w:val="clear" w:color="auto" w:fill="FC8604"/>
            <w:vAlign w:val="bottom"/>
          </w:tcPr>
          <w:p w14:paraId="0AC65B3A" w14:textId="3A508716" w:rsidR="008B7904" w:rsidRPr="007C130E" w:rsidRDefault="008B7904" w:rsidP="008B7904">
            <w:pPr>
              <w:pStyle w:val="Sansinterligne"/>
            </w:pPr>
          </w:p>
        </w:tc>
        <w:tc>
          <w:tcPr>
            <w:tcW w:w="737" w:type="dxa"/>
            <w:tcBorders>
              <w:right w:val="single" w:sz="12" w:space="0" w:color="auto"/>
            </w:tcBorders>
            <w:shd w:val="clear" w:color="auto" w:fill="000000" w:themeFill="text1"/>
          </w:tcPr>
          <w:p w14:paraId="336C353B" w14:textId="42DFEF4F"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76A66E5F" w14:textId="4928B910" w:rsidR="008B7904" w:rsidRPr="007C130E" w:rsidRDefault="008B7904" w:rsidP="008B7904">
            <w:pPr>
              <w:pStyle w:val="Sansinterligne"/>
            </w:pPr>
          </w:p>
        </w:tc>
        <w:tc>
          <w:tcPr>
            <w:tcW w:w="737" w:type="dxa"/>
            <w:tcBorders>
              <w:right w:val="single" w:sz="12" w:space="0" w:color="auto"/>
            </w:tcBorders>
            <w:shd w:val="clear" w:color="auto" w:fill="FFFF00"/>
          </w:tcPr>
          <w:p w14:paraId="1AC2C701" w14:textId="4F3B535B" w:rsidR="008B7904" w:rsidRPr="007C130E" w:rsidRDefault="008B7904" w:rsidP="008B7904">
            <w:pPr>
              <w:pStyle w:val="Sansinterligne"/>
            </w:pPr>
            <w:r>
              <w:t>&gt; PNEC</w:t>
            </w:r>
          </w:p>
        </w:tc>
        <w:tc>
          <w:tcPr>
            <w:tcW w:w="880" w:type="dxa"/>
            <w:gridSpan w:val="2"/>
            <w:tcBorders>
              <w:left w:val="single" w:sz="12" w:space="0" w:color="auto"/>
            </w:tcBorders>
            <w:shd w:val="clear" w:color="auto" w:fill="5B9BD5" w:themeFill="accent5"/>
            <w:vAlign w:val="bottom"/>
          </w:tcPr>
          <w:p w14:paraId="69E53C74" w14:textId="24242C43"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728E4888" w14:textId="3E5B1C87" w:rsidR="008B7904" w:rsidRPr="007C130E" w:rsidRDefault="008B7904" w:rsidP="008B7904">
            <w:pPr>
              <w:pStyle w:val="Sansinterligne"/>
            </w:pPr>
          </w:p>
        </w:tc>
      </w:tr>
      <w:tr w:rsidR="008B7904" w:rsidRPr="00CC2FB9" w14:paraId="270AFE27" w14:textId="57817740" w:rsidTr="008B7904">
        <w:tc>
          <w:tcPr>
            <w:tcW w:w="1000" w:type="dxa"/>
            <w:vMerge/>
            <w:tcBorders>
              <w:left w:val="single" w:sz="12" w:space="0" w:color="auto"/>
            </w:tcBorders>
          </w:tcPr>
          <w:p w14:paraId="1A881F38" w14:textId="77777777" w:rsidR="008B7904" w:rsidRPr="00CC2FB9" w:rsidRDefault="008B7904" w:rsidP="008B7904">
            <w:pPr>
              <w:pStyle w:val="Sansinterligne"/>
            </w:pPr>
          </w:p>
        </w:tc>
        <w:tc>
          <w:tcPr>
            <w:tcW w:w="1832" w:type="dxa"/>
          </w:tcPr>
          <w:p w14:paraId="7322556C" w14:textId="77777777" w:rsidR="008B7904" w:rsidRPr="00CC2FB9" w:rsidRDefault="008B7904" w:rsidP="008B7904">
            <w:pPr>
              <w:pStyle w:val="Sansinterligne"/>
            </w:pPr>
            <w:proofErr w:type="spellStart"/>
            <w:r w:rsidRPr="00CC2FB9">
              <w:t>Metoxuron</w:t>
            </w:r>
            <w:proofErr w:type="spellEnd"/>
          </w:p>
        </w:tc>
        <w:tc>
          <w:tcPr>
            <w:tcW w:w="708" w:type="dxa"/>
          </w:tcPr>
          <w:p w14:paraId="07340547" w14:textId="77777777" w:rsidR="008B7904" w:rsidRPr="002D1C71" w:rsidRDefault="008B7904" w:rsidP="008B7904">
            <w:pPr>
              <w:pStyle w:val="Sansinterligne"/>
              <w:rPr>
                <w:b/>
                <w:bCs/>
              </w:rPr>
            </w:pPr>
            <w:r>
              <w:rPr>
                <w:b/>
                <w:bCs/>
              </w:rPr>
              <w:t>0.10</w:t>
            </w:r>
          </w:p>
        </w:tc>
        <w:tc>
          <w:tcPr>
            <w:tcW w:w="851" w:type="dxa"/>
            <w:tcBorders>
              <w:right w:val="single" w:sz="12" w:space="0" w:color="auto"/>
            </w:tcBorders>
            <w:vAlign w:val="center"/>
          </w:tcPr>
          <w:p w14:paraId="71BB1DC7" w14:textId="77777777" w:rsidR="008B7904" w:rsidRPr="00AA5642" w:rsidRDefault="008B7904" w:rsidP="008B7904">
            <w:pPr>
              <w:pStyle w:val="Sansinterligne"/>
              <w:jc w:val="right"/>
              <w:rPr>
                <w:b/>
                <w:bCs/>
                <w:color w:val="FF0000"/>
              </w:rPr>
            </w:pPr>
            <w:r w:rsidRPr="00305E5B">
              <w:rPr>
                <w:b/>
                <w:bCs/>
              </w:rPr>
              <w:t>27</w:t>
            </w:r>
          </w:p>
        </w:tc>
        <w:tc>
          <w:tcPr>
            <w:tcW w:w="880" w:type="dxa"/>
            <w:tcBorders>
              <w:left w:val="single" w:sz="12" w:space="0" w:color="auto"/>
            </w:tcBorders>
            <w:shd w:val="clear" w:color="auto" w:fill="FFFF00"/>
            <w:vAlign w:val="bottom"/>
          </w:tcPr>
          <w:p w14:paraId="327242D8"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762A720F" w14:textId="3C8AD261" w:rsidR="008B7904" w:rsidRPr="007C130E" w:rsidRDefault="008B7904" w:rsidP="008B7904">
            <w:pPr>
              <w:pStyle w:val="Sansinterligne"/>
            </w:pPr>
          </w:p>
        </w:tc>
        <w:tc>
          <w:tcPr>
            <w:tcW w:w="880" w:type="dxa"/>
            <w:gridSpan w:val="2"/>
            <w:tcBorders>
              <w:left w:val="single" w:sz="12" w:space="0" w:color="auto"/>
            </w:tcBorders>
            <w:shd w:val="clear" w:color="auto" w:fill="FC8604"/>
            <w:vAlign w:val="bottom"/>
          </w:tcPr>
          <w:p w14:paraId="647B3381" w14:textId="5942E3CF"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243F8BBB" w14:textId="4571DF28"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573D04D" w14:textId="3D5941D6"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1CC8B72E" w14:textId="6E54C762" w:rsidR="008B7904" w:rsidRPr="007C130E" w:rsidRDefault="008B7904" w:rsidP="008B7904">
            <w:pPr>
              <w:pStyle w:val="Sansinterligne"/>
            </w:pPr>
          </w:p>
        </w:tc>
      </w:tr>
      <w:tr w:rsidR="008B7904" w:rsidRPr="00CC2FB9" w14:paraId="1E10949D" w14:textId="5B282CE3" w:rsidTr="008B7904">
        <w:tc>
          <w:tcPr>
            <w:tcW w:w="1000" w:type="dxa"/>
            <w:vMerge/>
            <w:tcBorders>
              <w:left w:val="single" w:sz="12" w:space="0" w:color="auto"/>
            </w:tcBorders>
          </w:tcPr>
          <w:p w14:paraId="6BC4F263" w14:textId="77777777" w:rsidR="008B7904" w:rsidRPr="00CC2FB9" w:rsidRDefault="008B7904" w:rsidP="008B7904">
            <w:pPr>
              <w:pStyle w:val="Sansinterligne"/>
            </w:pPr>
          </w:p>
        </w:tc>
        <w:tc>
          <w:tcPr>
            <w:tcW w:w="1832" w:type="dxa"/>
          </w:tcPr>
          <w:p w14:paraId="7D93A018" w14:textId="465813DD" w:rsidR="008B7904" w:rsidRPr="00CC2FB9" w:rsidRDefault="008B7904" w:rsidP="008B7904">
            <w:pPr>
              <w:pStyle w:val="Sansinterligne"/>
            </w:pPr>
            <w:proofErr w:type="spellStart"/>
            <w:r w:rsidRPr="00CC2FB9">
              <w:t>M</w:t>
            </w:r>
            <w:r w:rsidR="00D17E65">
              <w:t>e</w:t>
            </w:r>
            <w:r w:rsidRPr="00CC2FB9">
              <w:t>tolachlor</w:t>
            </w:r>
            <w:proofErr w:type="spellEnd"/>
          </w:p>
        </w:tc>
        <w:tc>
          <w:tcPr>
            <w:tcW w:w="708" w:type="dxa"/>
          </w:tcPr>
          <w:p w14:paraId="2371BAB9" w14:textId="77777777" w:rsidR="008B7904" w:rsidRPr="002D1C71" w:rsidRDefault="008B7904" w:rsidP="008B7904">
            <w:pPr>
              <w:pStyle w:val="Sansinterligne"/>
              <w:rPr>
                <w:b/>
                <w:bCs/>
              </w:rPr>
            </w:pPr>
            <w:r>
              <w:rPr>
                <w:b/>
                <w:bCs/>
              </w:rPr>
              <w:t>0.27</w:t>
            </w:r>
          </w:p>
        </w:tc>
        <w:tc>
          <w:tcPr>
            <w:tcW w:w="851" w:type="dxa"/>
            <w:tcBorders>
              <w:right w:val="single" w:sz="12" w:space="0" w:color="auto"/>
            </w:tcBorders>
            <w:vAlign w:val="center"/>
          </w:tcPr>
          <w:p w14:paraId="5D150460" w14:textId="77777777" w:rsidR="008B7904" w:rsidRPr="00AA5642" w:rsidRDefault="008B7904" w:rsidP="008B7904">
            <w:pPr>
              <w:pStyle w:val="Sansinterligne"/>
              <w:jc w:val="right"/>
              <w:rPr>
                <w:b/>
                <w:bCs/>
                <w:color w:val="FF0000"/>
              </w:rPr>
            </w:pPr>
            <w:r>
              <w:rPr>
                <w:b/>
                <w:bCs/>
                <w:color w:val="FF0000"/>
              </w:rPr>
              <w:t>7</w:t>
            </w:r>
          </w:p>
        </w:tc>
        <w:tc>
          <w:tcPr>
            <w:tcW w:w="880" w:type="dxa"/>
            <w:tcBorders>
              <w:left w:val="single" w:sz="12" w:space="0" w:color="auto"/>
            </w:tcBorders>
            <w:shd w:val="clear" w:color="auto" w:fill="FC8604"/>
            <w:vAlign w:val="bottom"/>
          </w:tcPr>
          <w:p w14:paraId="0A55C76C"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5CEC2FD5" w14:textId="37CD2420" w:rsidR="008B7904" w:rsidRPr="007C130E" w:rsidRDefault="008B7904" w:rsidP="008B7904">
            <w:pPr>
              <w:pStyle w:val="Sansinterligne"/>
            </w:pPr>
          </w:p>
        </w:tc>
        <w:tc>
          <w:tcPr>
            <w:tcW w:w="880" w:type="dxa"/>
            <w:gridSpan w:val="2"/>
            <w:tcBorders>
              <w:left w:val="single" w:sz="12" w:space="0" w:color="auto"/>
            </w:tcBorders>
            <w:shd w:val="clear" w:color="auto" w:fill="FFFF00"/>
            <w:vAlign w:val="bottom"/>
          </w:tcPr>
          <w:p w14:paraId="17D026F8" w14:textId="55669EF0"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1B452A46" w14:textId="38AF4A96"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2773BC6E" w14:textId="34E0485F"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2F4EDDC0" w14:textId="34B5ACB4" w:rsidR="008B7904" w:rsidRPr="007C130E" w:rsidRDefault="008B7904" w:rsidP="008B7904">
            <w:pPr>
              <w:pStyle w:val="Sansinterligne"/>
            </w:pPr>
          </w:p>
        </w:tc>
      </w:tr>
      <w:tr w:rsidR="008B7904" w:rsidRPr="00CC2FB9" w14:paraId="7AD2C4E9" w14:textId="7F9DEE0E" w:rsidTr="008B7904">
        <w:tc>
          <w:tcPr>
            <w:tcW w:w="1000" w:type="dxa"/>
            <w:vMerge/>
            <w:tcBorders>
              <w:left w:val="single" w:sz="12" w:space="0" w:color="auto"/>
            </w:tcBorders>
          </w:tcPr>
          <w:p w14:paraId="7D221DE7" w14:textId="77777777" w:rsidR="008B7904" w:rsidRPr="00CC2FB9" w:rsidRDefault="008B7904" w:rsidP="008B7904">
            <w:pPr>
              <w:pStyle w:val="Sansinterligne"/>
            </w:pPr>
          </w:p>
        </w:tc>
        <w:tc>
          <w:tcPr>
            <w:tcW w:w="1832" w:type="dxa"/>
          </w:tcPr>
          <w:p w14:paraId="20E22314" w14:textId="77777777" w:rsidR="008B7904" w:rsidRPr="00CC2FB9" w:rsidRDefault="008B7904" w:rsidP="008B7904">
            <w:pPr>
              <w:pStyle w:val="Sansinterligne"/>
            </w:pPr>
            <w:proofErr w:type="spellStart"/>
            <w:r w:rsidRPr="00CC2FB9">
              <w:t>Propazine</w:t>
            </w:r>
            <w:proofErr w:type="spellEnd"/>
          </w:p>
        </w:tc>
        <w:tc>
          <w:tcPr>
            <w:tcW w:w="708" w:type="dxa"/>
          </w:tcPr>
          <w:p w14:paraId="1E6868FF" w14:textId="77777777" w:rsidR="008B7904" w:rsidRPr="002D1C71" w:rsidRDefault="008B7904" w:rsidP="008B7904">
            <w:pPr>
              <w:pStyle w:val="Sansinterligne"/>
              <w:rPr>
                <w:b/>
                <w:bCs/>
              </w:rPr>
            </w:pPr>
            <w:r>
              <w:rPr>
                <w:b/>
                <w:bCs/>
              </w:rPr>
              <w:t>0.06</w:t>
            </w:r>
          </w:p>
        </w:tc>
        <w:tc>
          <w:tcPr>
            <w:tcW w:w="851" w:type="dxa"/>
            <w:tcBorders>
              <w:right w:val="single" w:sz="12" w:space="0" w:color="auto"/>
            </w:tcBorders>
            <w:vAlign w:val="center"/>
          </w:tcPr>
          <w:p w14:paraId="2690B0FE" w14:textId="77777777" w:rsidR="008B7904" w:rsidRPr="00AA5642" w:rsidRDefault="008B7904" w:rsidP="008B7904">
            <w:pPr>
              <w:pStyle w:val="Sansinterligne"/>
              <w:jc w:val="right"/>
              <w:rPr>
                <w:b/>
                <w:bCs/>
                <w:color w:val="FF0000"/>
              </w:rPr>
            </w:pPr>
            <w:r w:rsidRPr="00305E5B">
              <w:rPr>
                <w:b/>
                <w:bCs/>
              </w:rPr>
              <w:t>24</w:t>
            </w:r>
          </w:p>
        </w:tc>
        <w:tc>
          <w:tcPr>
            <w:tcW w:w="880" w:type="dxa"/>
            <w:tcBorders>
              <w:left w:val="single" w:sz="12" w:space="0" w:color="auto"/>
            </w:tcBorders>
            <w:shd w:val="clear" w:color="auto" w:fill="5B9BD5" w:themeFill="accent5"/>
            <w:vAlign w:val="bottom"/>
          </w:tcPr>
          <w:p w14:paraId="17E2B626" w14:textId="77777777"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06BD36DF" w14:textId="624091FC"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6F729A48" w14:textId="6BF3E5A1" w:rsidR="008B7904" w:rsidRPr="007C130E" w:rsidRDefault="008B7904" w:rsidP="008B7904">
            <w:pPr>
              <w:pStyle w:val="Sansinterligne"/>
            </w:pPr>
          </w:p>
        </w:tc>
        <w:tc>
          <w:tcPr>
            <w:tcW w:w="737" w:type="dxa"/>
            <w:tcBorders>
              <w:right w:val="single" w:sz="12" w:space="0" w:color="auto"/>
            </w:tcBorders>
            <w:shd w:val="clear" w:color="auto" w:fill="5B9BD5" w:themeFill="accent5"/>
            <w:vAlign w:val="bottom"/>
          </w:tcPr>
          <w:p w14:paraId="33AA18D7" w14:textId="2CA5732F" w:rsidR="008B7904" w:rsidRPr="007C130E" w:rsidRDefault="008B7904" w:rsidP="008B7904">
            <w:pPr>
              <w:pStyle w:val="Sansinterligne"/>
            </w:pPr>
          </w:p>
        </w:tc>
        <w:tc>
          <w:tcPr>
            <w:tcW w:w="880" w:type="dxa"/>
            <w:gridSpan w:val="2"/>
            <w:tcBorders>
              <w:left w:val="single" w:sz="12" w:space="0" w:color="auto"/>
            </w:tcBorders>
            <w:shd w:val="clear" w:color="auto" w:fill="5B9BD5" w:themeFill="accent5"/>
            <w:vAlign w:val="bottom"/>
          </w:tcPr>
          <w:p w14:paraId="1A95AB21" w14:textId="47737707" w:rsidR="008B7904" w:rsidRPr="007C130E" w:rsidRDefault="008B7904" w:rsidP="008B7904">
            <w:pPr>
              <w:pStyle w:val="Sansinterligne"/>
            </w:pPr>
          </w:p>
        </w:tc>
        <w:tc>
          <w:tcPr>
            <w:tcW w:w="795" w:type="dxa"/>
            <w:tcBorders>
              <w:right w:val="single" w:sz="12" w:space="0" w:color="auto"/>
            </w:tcBorders>
            <w:shd w:val="clear" w:color="auto" w:fill="5B9BD5" w:themeFill="accent5"/>
            <w:vAlign w:val="bottom"/>
          </w:tcPr>
          <w:p w14:paraId="68C29116" w14:textId="53EFABFA" w:rsidR="008B7904" w:rsidRPr="007C130E" w:rsidRDefault="008B7904" w:rsidP="008B7904">
            <w:pPr>
              <w:pStyle w:val="Sansinterligne"/>
            </w:pPr>
          </w:p>
        </w:tc>
      </w:tr>
      <w:tr w:rsidR="008B7904" w:rsidRPr="00CC2FB9" w14:paraId="3DCB6468" w14:textId="0B44D888" w:rsidTr="008B7904">
        <w:tc>
          <w:tcPr>
            <w:tcW w:w="1000" w:type="dxa"/>
            <w:vMerge/>
            <w:tcBorders>
              <w:left w:val="single" w:sz="12" w:space="0" w:color="auto"/>
              <w:bottom w:val="single" w:sz="12" w:space="0" w:color="auto"/>
            </w:tcBorders>
          </w:tcPr>
          <w:p w14:paraId="02D91A21" w14:textId="77777777" w:rsidR="008B7904" w:rsidRPr="00CC2FB9" w:rsidRDefault="008B7904" w:rsidP="008B7904">
            <w:pPr>
              <w:pStyle w:val="Sansinterligne"/>
            </w:pPr>
          </w:p>
        </w:tc>
        <w:tc>
          <w:tcPr>
            <w:tcW w:w="1832" w:type="dxa"/>
            <w:tcBorders>
              <w:bottom w:val="single" w:sz="12" w:space="0" w:color="auto"/>
            </w:tcBorders>
          </w:tcPr>
          <w:p w14:paraId="5DCC24A6" w14:textId="7B32650C" w:rsidR="008B7904" w:rsidRPr="00CC2FB9" w:rsidRDefault="008B7904" w:rsidP="008B7904">
            <w:pPr>
              <w:pStyle w:val="Sansinterligne"/>
            </w:pPr>
            <w:r w:rsidRPr="00CC2FB9">
              <w:t xml:space="preserve">Terbuthylazine </w:t>
            </w:r>
            <w:proofErr w:type="spellStart"/>
            <w:r w:rsidRPr="00CC2FB9">
              <w:t>d</w:t>
            </w:r>
            <w:r w:rsidR="001B050F">
              <w:t>e</w:t>
            </w:r>
            <w:r w:rsidRPr="00CC2FB9">
              <w:t>sethyl</w:t>
            </w:r>
            <w:proofErr w:type="spellEnd"/>
          </w:p>
        </w:tc>
        <w:tc>
          <w:tcPr>
            <w:tcW w:w="708" w:type="dxa"/>
            <w:tcBorders>
              <w:bottom w:val="single" w:sz="12" w:space="0" w:color="auto"/>
            </w:tcBorders>
          </w:tcPr>
          <w:p w14:paraId="7BA6EB24" w14:textId="77777777" w:rsidR="008B7904" w:rsidRPr="002D1C71" w:rsidRDefault="008B7904" w:rsidP="008B7904">
            <w:pPr>
              <w:pStyle w:val="Sansinterligne"/>
              <w:rPr>
                <w:b/>
                <w:bCs/>
              </w:rPr>
            </w:pPr>
            <w:r>
              <w:rPr>
                <w:b/>
                <w:bCs/>
              </w:rPr>
              <w:t>0.07</w:t>
            </w:r>
          </w:p>
        </w:tc>
        <w:tc>
          <w:tcPr>
            <w:tcW w:w="851" w:type="dxa"/>
            <w:tcBorders>
              <w:bottom w:val="single" w:sz="12" w:space="0" w:color="auto"/>
              <w:right w:val="single" w:sz="12" w:space="0" w:color="auto"/>
            </w:tcBorders>
            <w:vAlign w:val="center"/>
          </w:tcPr>
          <w:p w14:paraId="4D97B811" w14:textId="77777777" w:rsidR="008B7904" w:rsidRPr="00AA5642" w:rsidRDefault="008B7904" w:rsidP="008B7904">
            <w:pPr>
              <w:pStyle w:val="Sansinterligne"/>
              <w:jc w:val="right"/>
              <w:rPr>
                <w:b/>
                <w:bCs/>
                <w:color w:val="FF0000"/>
              </w:rPr>
            </w:pPr>
            <w:r w:rsidRPr="00C73AC8">
              <w:rPr>
                <w:b/>
                <w:bCs/>
                <w:color w:val="FF0000"/>
              </w:rPr>
              <w:t>15</w:t>
            </w:r>
          </w:p>
        </w:tc>
        <w:tc>
          <w:tcPr>
            <w:tcW w:w="880" w:type="dxa"/>
            <w:tcBorders>
              <w:left w:val="single" w:sz="12" w:space="0" w:color="auto"/>
              <w:bottom w:val="single" w:sz="12" w:space="0" w:color="auto"/>
            </w:tcBorders>
            <w:shd w:val="clear" w:color="auto" w:fill="5B9BD5" w:themeFill="accent5"/>
            <w:vAlign w:val="bottom"/>
          </w:tcPr>
          <w:p w14:paraId="507D44E8" w14:textId="77777777"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176328DD" w14:textId="7C790103"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0C96539" w14:textId="23EEB359" w:rsidR="008B7904" w:rsidRPr="007C130E" w:rsidRDefault="008B7904" w:rsidP="008B7904">
            <w:pPr>
              <w:pStyle w:val="Sansinterligne"/>
            </w:pPr>
          </w:p>
        </w:tc>
        <w:tc>
          <w:tcPr>
            <w:tcW w:w="737" w:type="dxa"/>
            <w:tcBorders>
              <w:bottom w:val="single" w:sz="12" w:space="0" w:color="auto"/>
              <w:right w:val="single" w:sz="12" w:space="0" w:color="auto"/>
            </w:tcBorders>
            <w:shd w:val="clear" w:color="auto" w:fill="5B9BD5" w:themeFill="accent5"/>
            <w:vAlign w:val="bottom"/>
          </w:tcPr>
          <w:p w14:paraId="37D0F549" w14:textId="03F22B6F" w:rsidR="008B7904" w:rsidRPr="007C130E" w:rsidRDefault="008B7904" w:rsidP="008B7904">
            <w:pPr>
              <w:pStyle w:val="Sansinterligne"/>
            </w:pPr>
          </w:p>
        </w:tc>
        <w:tc>
          <w:tcPr>
            <w:tcW w:w="880" w:type="dxa"/>
            <w:gridSpan w:val="2"/>
            <w:tcBorders>
              <w:left w:val="single" w:sz="12" w:space="0" w:color="auto"/>
              <w:bottom w:val="single" w:sz="12" w:space="0" w:color="auto"/>
            </w:tcBorders>
            <w:shd w:val="clear" w:color="auto" w:fill="5B9BD5" w:themeFill="accent5"/>
            <w:vAlign w:val="bottom"/>
          </w:tcPr>
          <w:p w14:paraId="793D3FF4" w14:textId="1F87CD05" w:rsidR="008B7904" w:rsidRPr="007C130E" w:rsidRDefault="008B7904" w:rsidP="008B7904">
            <w:pPr>
              <w:pStyle w:val="Sansinterligne"/>
            </w:pPr>
          </w:p>
        </w:tc>
        <w:tc>
          <w:tcPr>
            <w:tcW w:w="795" w:type="dxa"/>
            <w:tcBorders>
              <w:bottom w:val="single" w:sz="12" w:space="0" w:color="auto"/>
              <w:right w:val="single" w:sz="12" w:space="0" w:color="auto"/>
            </w:tcBorders>
            <w:shd w:val="clear" w:color="auto" w:fill="5B9BD5" w:themeFill="accent5"/>
            <w:vAlign w:val="bottom"/>
          </w:tcPr>
          <w:p w14:paraId="6B337D38" w14:textId="622D6E6D" w:rsidR="008B7904" w:rsidRPr="007C130E" w:rsidRDefault="008B7904" w:rsidP="008B7904">
            <w:pPr>
              <w:pStyle w:val="Sansinterligne"/>
            </w:pPr>
          </w:p>
        </w:tc>
      </w:tr>
      <w:tr w:rsidR="008B7904" w:rsidRPr="00CC2FB9" w14:paraId="19C47936" w14:textId="3157C6CE" w:rsidTr="008B7904">
        <w:tc>
          <w:tcPr>
            <w:tcW w:w="1000" w:type="dxa"/>
            <w:tcBorders>
              <w:top w:val="single" w:sz="12" w:space="0" w:color="auto"/>
              <w:left w:val="single" w:sz="12" w:space="0" w:color="auto"/>
              <w:bottom w:val="single" w:sz="12" w:space="0" w:color="auto"/>
            </w:tcBorders>
          </w:tcPr>
          <w:p w14:paraId="3ED7D1DB" w14:textId="77777777" w:rsidR="008B7904" w:rsidRPr="00CC2FB9" w:rsidRDefault="008B7904" w:rsidP="008B7904">
            <w:pPr>
              <w:pStyle w:val="Sansinterligne"/>
            </w:pPr>
            <w:r w:rsidRPr="00CC2FB9">
              <w:t>Insecticide</w:t>
            </w:r>
          </w:p>
        </w:tc>
        <w:tc>
          <w:tcPr>
            <w:tcW w:w="1832" w:type="dxa"/>
            <w:tcBorders>
              <w:top w:val="single" w:sz="12" w:space="0" w:color="auto"/>
              <w:bottom w:val="single" w:sz="12" w:space="0" w:color="auto"/>
            </w:tcBorders>
          </w:tcPr>
          <w:p w14:paraId="789AA3DC" w14:textId="77777777" w:rsidR="008B7904" w:rsidRPr="00CC2FB9" w:rsidRDefault="008B7904" w:rsidP="008B7904">
            <w:pPr>
              <w:pStyle w:val="Sansinterligne"/>
            </w:pPr>
            <w:r w:rsidRPr="00CC2FB9">
              <w:t>Fipronil</w:t>
            </w:r>
          </w:p>
        </w:tc>
        <w:tc>
          <w:tcPr>
            <w:tcW w:w="708" w:type="dxa"/>
            <w:tcBorders>
              <w:top w:val="single" w:sz="12" w:space="0" w:color="auto"/>
              <w:bottom w:val="single" w:sz="12" w:space="0" w:color="auto"/>
            </w:tcBorders>
          </w:tcPr>
          <w:p w14:paraId="5F8D1EF0" w14:textId="77777777" w:rsidR="008B7904" w:rsidRPr="002D1C71" w:rsidRDefault="008B7904" w:rsidP="008B7904">
            <w:pPr>
              <w:pStyle w:val="Sansinterligne"/>
              <w:rPr>
                <w:b/>
                <w:bCs/>
              </w:rPr>
            </w:pPr>
            <w:r w:rsidRPr="006F4DCD">
              <w:rPr>
                <w:b/>
                <w:bCs/>
                <w:color w:val="FF0000"/>
              </w:rPr>
              <w:t>0.00</w:t>
            </w:r>
          </w:p>
        </w:tc>
        <w:tc>
          <w:tcPr>
            <w:tcW w:w="851" w:type="dxa"/>
            <w:tcBorders>
              <w:top w:val="single" w:sz="12" w:space="0" w:color="auto"/>
              <w:bottom w:val="single" w:sz="12" w:space="0" w:color="auto"/>
              <w:right w:val="single" w:sz="12" w:space="0" w:color="auto"/>
            </w:tcBorders>
            <w:vAlign w:val="center"/>
          </w:tcPr>
          <w:p w14:paraId="43E8CC4E" w14:textId="77777777" w:rsidR="008B7904" w:rsidRPr="00AA5642" w:rsidRDefault="008B7904" w:rsidP="008B7904">
            <w:pPr>
              <w:pStyle w:val="Sansinterligne"/>
              <w:jc w:val="right"/>
              <w:rPr>
                <w:b/>
                <w:bCs/>
                <w:color w:val="FF0000"/>
              </w:rPr>
            </w:pPr>
            <w:r>
              <w:rPr>
                <w:b/>
                <w:bCs/>
                <w:color w:val="FF0000"/>
              </w:rPr>
              <w:t>2</w:t>
            </w:r>
          </w:p>
        </w:tc>
        <w:tc>
          <w:tcPr>
            <w:tcW w:w="880" w:type="dxa"/>
            <w:tcBorders>
              <w:top w:val="single" w:sz="12" w:space="0" w:color="auto"/>
              <w:left w:val="single" w:sz="12" w:space="0" w:color="auto"/>
              <w:bottom w:val="single" w:sz="12" w:space="0" w:color="auto"/>
            </w:tcBorders>
            <w:shd w:val="clear" w:color="auto" w:fill="5B9BD5" w:themeFill="accent5"/>
            <w:vAlign w:val="bottom"/>
          </w:tcPr>
          <w:p w14:paraId="54F2B47C" w14:textId="7DE22B5D"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31C1594E" w14:textId="185FDD15"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5B9BD5" w:themeFill="accent5"/>
            <w:vAlign w:val="bottom"/>
          </w:tcPr>
          <w:p w14:paraId="7E02E551" w14:textId="6D8762B2" w:rsidR="008B7904" w:rsidRPr="007C130E" w:rsidRDefault="008B7904" w:rsidP="008B7904">
            <w:pPr>
              <w:pStyle w:val="Sansinterligne"/>
            </w:pPr>
          </w:p>
        </w:tc>
        <w:tc>
          <w:tcPr>
            <w:tcW w:w="737" w:type="dxa"/>
            <w:tcBorders>
              <w:top w:val="single" w:sz="12" w:space="0" w:color="auto"/>
              <w:bottom w:val="single" w:sz="12" w:space="0" w:color="auto"/>
              <w:right w:val="single" w:sz="12" w:space="0" w:color="auto"/>
            </w:tcBorders>
            <w:shd w:val="clear" w:color="auto" w:fill="000000" w:themeFill="text1"/>
          </w:tcPr>
          <w:p w14:paraId="5B4815A4" w14:textId="1C1298BF" w:rsidR="008B7904" w:rsidRPr="007C130E" w:rsidRDefault="008B7904" w:rsidP="008B7904">
            <w:pPr>
              <w:pStyle w:val="Sansinterligne"/>
            </w:pPr>
            <w:r>
              <w:t>&gt; PNEC</w:t>
            </w:r>
          </w:p>
        </w:tc>
        <w:tc>
          <w:tcPr>
            <w:tcW w:w="880" w:type="dxa"/>
            <w:gridSpan w:val="2"/>
            <w:tcBorders>
              <w:top w:val="single" w:sz="12" w:space="0" w:color="auto"/>
              <w:left w:val="single" w:sz="12" w:space="0" w:color="auto"/>
              <w:bottom w:val="single" w:sz="12" w:space="0" w:color="auto"/>
            </w:tcBorders>
            <w:shd w:val="clear" w:color="auto" w:fill="FC8604"/>
            <w:vAlign w:val="bottom"/>
          </w:tcPr>
          <w:p w14:paraId="50244052" w14:textId="648215B3" w:rsidR="008B7904" w:rsidRPr="007C130E" w:rsidRDefault="008B7904" w:rsidP="008B7904">
            <w:pPr>
              <w:pStyle w:val="Sansinterligne"/>
            </w:pPr>
          </w:p>
        </w:tc>
        <w:tc>
          <w:tcPr>
            <w:tcW w:w="795" w:type="dxa"/>
            <w:tcBorders>
              <w:top w:val="single" w:sz="12" w:space="0" w:color="auto"/>
              <w:bottom w:val="single" w:sz="12" w:space="0" w:color="auto"/>
              <w:right w:val="single" w:sz="12" w:space="0" w:color="auto"/>
            </w:tcBorders>
            <w:shd w:val="clear" w:color="auto" w:fill="000000" w:themeFill="text1"/>
          </w:tcPr>
          <w:p w14:paraId="0F729140" w14:textId="1AA26ED1" w:rsidR="008B7904" w:rsidRPr="007C130E" w:rsidRDefault="008B7904" w:rsidP="008B7904">
            <w:pPr>
              <w:pStyle w:val="Sansinterligne"/>
            </w:pPr>
            <w:r>
              <w:t>&gt; PNEC</w:t>
            </w:r>
          </w:p>
        </w:tc>
      </w:tr>
    </w:tbl>
    <w:p w14:paraId="216AC3EB" w14:textId="77777777" w:rsidR="004A6345" w:rsidRPr="00DE4ECE" w:rsidRDefault="004A6345" w:rsidP="004A6345">
      <w:pPr>
        <w:rPr>
          <w:lang w:val="en-US"/>
        </w:rPr>
      </w:pPr>
    </w:p>
    <w:p w14:paraId="0BF316B1" w14:textId="12238484" w:rsidR="008530E5" w:rsidRDefault="00333B8B" w:rsidP="0022771D">
      <w:pPr>
        <w:rPr>
          <w:lang w:val="en-US"/>
        </w:rPr>
      </w:pPr>
      <w:r>
        <w:rPr>
          <w:lang w:val="en-US"/>
        </w:rPr>
        <w:t xml:space="preserve">Among the </w:t>
      </w:r>
      <w:r w:rsidR="00C85C48">
        <w:rPr>
          <w:lang w:val="en-US"/>
        </w:rPr>
        <w:t xml:space="preserve">31 </w:t>
      </w:r>
      <w:r>
        <w:rPr>
          <w:lang w:val="en-US"/>
        </w:rPr>
        <w:t>emergent biocides</w:t>
      </w:r>
      <w:r w:rsidR="0022771D">
        <w:rPr>
          <w:lang w:val="en-US"/>
        </w:rPr>
        <w:t xml:space="preserve"> assessed, eight </w:t>
      </w:r>
      <w:r>
        <w:rPr>
          <w:lang w:val="en-US"/>
        </w:rPr>
        <w:t>exceed</w:t>
      </w:r>
      <w:r w:rsidR="0022771D">
        <w:rPr>
          <w:lang w:val="en-US"/>
        </w:rPr>
        <w:t>ed</w:t>
      </w:r>
      <w:r>
        <w:rPr>
          <w:lang w:val="en-US"/>
        </w:rPr>
        <w:t xml:space="preserve"> thei</w:t>
      </w:r>
      <w:r w:rsidR="00C85C48">
        <w:rPr>
          <w:lang w:val="en-US"/>
        </w:rPr>
        <w:t>r</w:t>
      </w:r>
      <w:r>
        <w:rPr>
          <w:lang w:val="en-US"/>
        </w:rPr>
        <w:t xml:space="preserve"> </w:t>
      </w:r>
      <w:r w:rsidR="0022771D">
        <w:rPr>
          <w:lang w:val="en-US"/>
        </w:rPr>
        <w:t xml:space="preserve">respective </w:t>
      </w:r>
      <w:r>
        <w:rPr>
          <w:lang w:val="en-US"/>
        </w:rPr>
        <w:t>PNEC in at least one estuary.</w:t>
      </w:r>
      <w:r w:rsidR="00C85C48">
        <w:rPr>
          <w:lang w:val="en-US"/>
        </w:rPr>
        <w:t xml:space="preserve"> Two </w:t>
      </w:r>
      <w:r w:rsidR="0022771D">
        <w:rPr>
          <w:lang w:val="en-US"/>
        </w:rPr>
        <w:t xml:space="preserve">compounds, </w:t>
      </w:r>
      <w:proofErr w:type="spellStart"/>
      <w:r w:rsidR="0022771D">
        <w:rPr>
          <w:lang w:val="en-US"/>
        </w:rPr>
        <w:t>d</w:t>
      </w:r>
      <w:r w:rsidR="0022771D">
        <w:rPr>
          <w:lang w:val="en-US"/>
        </w:rPr>
        <w:t>iflufenican</w:t>
      </w:r>
      <w:proofErr w:type="spellEnd"/>
      <w:r w:rsidR="0022771D">
        <w:rPr>
          <w:lang w:val="en-US"/>
        </w:rPr>
        <w:t xml:space="preserve"> and </w:t>
      </w:r>
      <w:r w:rsidR="0022771D">
        <w:rPr>
          <w:lang w:val="en-US"/>
        </w:rPr>
        <w:t>f</w:t>
      </w:r>
      <w:r w:rsidR="0022771D">
        <w:rPr>
          <w:lang w:val="en-US"/>
        </w:rPr>
        <w:t>ipronil</w:t>
      </w:r>
      <w:r w:rsidR="0022771D">
        <w:rPr>
          <w:lang w:val="en-US"/>
        </w:rPr>
        <w:t xml:space="preserve">, </w:t>
      </w:r>
      <w:r w:rsidR="00C85C48">
        <w:rPr>
          <w:lang w:val="en-US"/>
        </w:rPr>
        <w:t>exceed</w:t>
      </w:r>
      <w:r w:rsidR="0022771D">
        <w:rPr>
          <w:lang w:val="en-US"/>
        </w:rPr>
        <w:t>ed the</w:t>
      </w:r>
      <w:r w:rsidR="00C85C48">
        <w:rPr>
          <w:lang w:val="en-US"/>
        </w:rPr>
        <w:t xml:space="preserve"> PNEC by more than a factor </w:t>
      </w:r>
      <w:r w:rsidR="0022771D">
        <w:rPr>
          <w:lang w:val="en-US"/>
        </w:rPr>
        <w:t>of four</w:t>
      </w:r>
      <w:r w:rsidR="00C85C48">
        <w:rPr>
          <w:lang w:val="en-US"/>
        </w:rPr>
        <w:t xml:space="preserve"> in all </w:t>
      </w:r>
      <w:r w:rsidR="0022771D">
        <w:rPr>
          <w:lang w:val="en-US"/>
        </w:rPr>
        <w:t xml:space="preserve">three </w:t>
      </w:r>
      <w:r w:rsidR="00C85C48">
        <w:rPr>
          <w:lang w:val="en-US"/>
        </w:rPr>
        <w:t>estuaries</w:t>
      </w:r>
      <w:r w:rsidR="0022771D">
        <w:rPr>
          <w:lang w:val="en-US"/>
        </w:rPr>
        <w:t>. These substances are ranked</w:t>
      </w:r>
      <w:r w:rsidR="00C85C48">
        <w:rPr>
          <w:lang w:val="en-US"/>
        </w:rPr>
        <w:t xml:space="preserve"> first and second </w:t>
      </w:r>
      <w:r w:rsidR="0022771D">
        <w:rPr>
          <w:lang w:val="en-US"/>
        </w:rPr>
        <w:t xml:space="preserve">in the </w:t>
      </w:r>
      <w:r w:rsidR="0022771D">
        <w:rPr>
          <w:lang w:val="en-US"/>
        </w:rPr>
        <w:t>Emergent’</w:t>
      </w:r>
      <w:r w:rsidR="00E34914">
        <w:rPr>
          <w:lang w:val="en-US"/>
        </w:rPr>
        <w:t>S</w:t>
      </w:r>
      <w:r w:rsidR="0022771D">
        <w:rPr>
          <w:lang w:val="en-US"/>
        </w:rPr>
        <w:t>ea program</w:t>
      </w:r>
      <w:r w:rsidR="0022771D">
        <w:rPr>
          <w:lang w:val="en-US"/>
        </w:rPr>
        <w:t xml:space="preserve">’s </w:t>
      </w:r>
      <w:r w:rsidR="00C85C48">
        <w:rPr>
          <w:lang w:val="en-US"/>
        </w:rPr>
        <w:t>monitor</w:t>
      </w:r>
      <w:r w:rsidR="0022771D">
        <w:rPr>
          <w:lang w:val="en-US"/>
        </w:rPr>
        <w:t>ing prioritization</w:t>
      </w:r>
      <w:r w:rsidR="00C85C48">
        <w:rPr>
          <w:lang w:val="en-US"/>
        </w:rPr>
        <w:t xml:space="preserve">. </w:t>
      </w:r>
      <w:r w:rsidR="0022771D" w:rsidRPr="0022771D">
        <w:rPr>
          <w:lang w:val="en-US"/>
        </w:rPr>
        <w:t xml:space="preserve">The fact that fipronil and </w:t>
      </w:r>
      <w:proofErr w:type="spellStart"/>
      <w:r w:rsidR="0022771D" w:rsidRPr="0022771D">
        <w:rPr>
          <w:lang w:val="en-US"/>
        </w:rPr>
        <w:t>diflufenican</w:t>
      </w:r>
      <w:proofErr w:type="spellEnd"/>
      <w:r w:rsidR="0022771D" w:rsidRPr="0022771D">
        <w:rPr>
          <w:lang w:val="en-US"/>
        </w:rPr>
        <w:t xml:space="preserve"> are not systematically detected at higher concentrations in estuaries compared to the national average suggests that PNEC exceedances are also frequent along other parts of the French coastline, justifying their high prioritization.</w:t>
      </w:r>
      <w:r w:rsidR="0022771D">
        <w:rPr>
          <w:lang w:val="en-US"/>
        </w:rPr>
        <w:t xml:space="preserve"> </w:t>
      </w:r>
    </w:p>
    <w:p w14:paraId="4166524B" w14:textId="49F41F83" w:rsidR="00EE3787" w:rsidRDefault="0022771D" w:rsidP="004A6345">
      <w:pPr>
        <w:rPr>
          <w:lang w:val="en-US"/>
        </w:rPr>
      </w:pPr>
      <w:r>
        <w:rPr>
          <w:lang w:val="en-US"/>
        </w:rPr>
        <w:t>Among</w:t>
      </w:r>
      <w:r w:rsidR="00703F63">
        <w:rPr>
          <w:lang w:val="en-US"/>
        </w:rPr>
        <w:t xml:space="preserve"> herbicides, in addition to </w:t>
      </w:r>
      <w:proofErr w:type="spellStart"/>
      <w:r>
        <w:rPr>
          <w:lang w:val="en-US"/>
        </w:rPr>
        <w:t>d</w:t>
      </w:r>
      <w:r w:rsidR="00703F63">
        <w:rPr>
          <w:lang w:val="en-US"/>
        </w:rPr>
        <w:t>iflufenican</w:t>
      </w:r>
      <w:proofErr w:type="spellEnd"/>
      <w:r w:rsidR="00703F63">
        <w:rPr>
          <w:lang w:val="en-US"/>
        </w:rPr>
        <w:t xml:space="preserve">, </w:t>
      </w:r>
      <w:r>
        <w:rPr>
          <w:lang w:val="en-US"/>
        </w:rPr>
        <w:t>l</w:t>
      </w:r>
      <w:r w:rsidR="00703F63">
        <w:rPr>
          <w:lang w:val="en-US"/>
        </w:rPr>
        <w:t>inuron</w:t>
      </w:r>
      <w:r w:rsidR="00703F63" w:rsidRPr="00A33384">
        <w:rPr>
          <w:lang w:val="en-US"/>
        </w:rPr>
        <w:t xml:space="preserve"> </w:t>
      </w:r>
      <w:r w:rsidR="00703F63">
        <w:rPr>
          <w:lang w:val="en-US"/>
        </w:rPr>
        <w:t xml:space="preserve">and </w:t>
      </w:r>
      <w:r w:rsidR="00A33384" w:rsidRPr="00A33384">
        <w:rPr>
          <w:lang w:val="en-US"/>
        </w:rPr>
        <w:t>3,4-dichloroaniline</w:t>
      </w:r>
      <w:r w:rsidR="00A33384">
        <w:rPr>
          <w:lang w:val="en-US"/>
        </w:rPr>
        <w:t xml:space="preserve"> (</w:t>
      </w:r>
      <w:r w:rsidR="00C85C48">
        <w:rPr>
          <w:lang w:val="en-US"/>
        </w:rPr>
        <w:t>3,4</w:t>
      </w:r>
      <w:r>
        <w:rPr>
          <w:lang w:val="en-US"/>
        </w:rPr>
        <w:t>-</w:t>
      </w:r>
      <w:r w:rsidR="00C85C48">
        <w:rPr>
          <w:lang w:val="en-US"/>
        </w:rPr>
        <w:t>DCA</w:t>
      </w:r>
      <w:r w:rsidR="00A33384">
        <w:rPr>
          <w:lang w:val="en-US"/>
        </w:rPr>
        <w:t>)</w:t>
      </w:r>
      <w:r w:rsidR="00EE3787">
        <w:rPr>
          <w:lang w:val="en-US"/>
        </w:rPr>
        <w:t xml:space="preserve"> </w:t>
      </w:r>
      <w:r>
        <w:rPr>
          <w:lang w:val="en-US"/>
        </w:rPr>
        <w:t>were notably</w:t>
      </w:r>
      <w:r w:rsidR="00C85C48">
        <w:rPr>
          <w:lang w:val="en-US"/>
        </w:rPr>
        <w:t xml:space="preserve"> </w:t>
      </w:r>
      <w:r>
        <w:rPr>
          <w:lang w:val="en-US"/>
        </w:rPr>
        <w:t>detected</w:t>
      </w:r>
      <w:r w:rsidR="00C85C48">
        <w:rPr>
          <w:lang w:val="en-US"/>
        </w:rPr>
        <w:t xml:space="preserve"> in the Loire and Gironde estuary, respectively</w:t>
      </w:r>
      <w:r w:rsidR="00703F63">
        <w:rPr>
          <w:lang w:val="en-US"/>
        </w:rPr>
        <w:t>,</w:t>
      </w:r>
      <w:r w:rsidR="00C73AC8">
        <w:rPr>
          <w:lang w:val="en-US"/>
        </w:rPr>
        <w:t xml:space="preserve"> and </w:t>
      </w:r>
      <w:r>
        <w:rPr>
          <w:lang w:val="en-US"/>
        </w:rPr>
        <w:t xml:space="preserve">are </w:t>
      </w:r>
      <w:r w:rsidR="008530E5">
        <w:rPr>
          <w:lang w:val="en-US"/>
        </w:rPr>
        <w:t xml:space="preserve">also </w:t>
      </w:r>
      <w:r w:rsidRPr="0022771D">
        <w:rPr>
          <w:lang w:val="en-US"/>
        </w:rPr>
        <w:t>highly prioritized for monitoring</w:t>
      </w:r>
      <w:r w:rsidR="008530E5">
        <w:rPr>
          <w:lang w:val="en-US"/>
        </w:rPr>
        <w:t xml:space="preserve">. </w:t>
      </w:r>
      <w:r>
        <w:rPr>
          <w:lang w:val="en-US"/>
        </w:rPr>
        <w:t>Some o</w:t>
      </w:r>
      <w:r w:rsidRPr="0022771D">
        <w:rPr>
          <w:lang w:val="en-US"/>
        </w:rPr>
        <w:t>ther herbicides were found at elevated levels in only one estuary but remained below their PNEC values and were assigned a lower monitoring priority</w:t>
      </w:r>
      <w:r>
        <w:rPr>
          <w:lang w:val="en-US"/>
        </w:rPr>
        <w:t>.</w:t>
      </w:r>
    </w:p>
    <w:p w14:paraId="30C9E78A" w14:textId="2587DFEE" w:rsidR="00352F24" w:rsidRDefault="0022771D" w:rsidP="004A6345">
      <w:pPr>
        <w:rPr>
          <w:lang w:val="en-US"/>
        </w:rPr>
      </w:pPr>
      <w:r>
        <w:rPr>
          <w:lang w:val="en-US"/>
        </w:rPr>
        <w:t>For</w:t>
      </w:r>
      <w:r w:rsidR="00352F24">
        <w:rPr>
          <w:lang w:val="en-US"/>
        </w:rPr>
        <w:t xml:space="preserve"> antifouling </w:t>
      </w:r>
      <w:r>
        <w:rPr>
          <w:lang w:val="en-US"/>
        </w:rPr>
        <w:t>agents</w:t>
      </w:r>
      <w:r w:rsidR="00352F24">
        <w:rPr>
          <w:lang w:val="en-US"/>
        </w:rPr>
        <w:t>, particularly marked</w:t>
      </w:r>
      <w:r>
        <w:rPr>
          <w:lang w:val="en-US"/>
        </w:rPr>
        <w:t xml:space="preserve"> results were observed</w:t>
      </w:r>
      <w:r w:rsidR="00025224">
        <w:rPr>
          <w:lang w:val="en-US"/>
        </w:rPr>
        <w:t xml:space="preserve">. </w:t>
      </w:r>
      <w:proofErr w:type="spellStart"/>
      <w:r w:rsidR="00025224" w:rsidRPr="00352F24">
        <w:rPr>
          <w:lang w:val="en-US"/>
        </w:rPr>
        <w:t>Dichlofluanide</w:t>
      </w:r>
      <w:proofErr w:type="spellEnd"/>
      <w:r w:rsidR="00025224">
        <w:rPr>
          <w:lang w:val="en-US"/>
        </w:rPr>
        <w:t xml:space="preserve"> </w:t>
      </w:r>
      <w:r>
        <w:rPr>
          <w:lang w:val="en-US"/>
        </w:rPr>
        <w:t>wa</w:t>
      </w:r>
      <w:r w:rsidR="00352F24">
        <w:rPr>
          <w:lang w:val="en-US"/>
        </w:rPr>
        <w:t xml:space="preserve">s found </w:t>
      </w:r>
      <w:r>
        <w:rPr>
          <w:lang w:val="en-US"/>
        </w:rPr>
        <w:t>at concentrations exceeding its</w:t>
      </w:r>
      <w:r w:rsidR="00352F24">
        <w:rPr>
          <w:lang w:val="en-US"/>
        </w:rPr>
        <w:t xml:space="preserve"> PNEC in the </w:t>
      </w:r>
      <w:r w:rsidR="00025224">
        <w:rPr>
          <w:lang w:val="en-US"/>
        </w:rPr>
        <w:t xml:space="preserve">Seine </w:t>
      </w:r>
      <w:r w:rsidR="00352F24">
        <w:rPr>
          <w:lang w:val="en-US"/>
        </w:rPr>
        <w:t>estuary</w:t>
      </w:r>
      <w:r>
        <w:rPr>
          <w:lang w:val="en-US"/>
        </w:rPr>
        <w:t xml:space="preserve">, while being negligible </w:t>
      </w:r>
      <w:r w:rsidR="00352F24">
        <w:rPr>
          <w:lang w:val="en-US"/>
        </w:rPr>
        <w:t xml:space="preserve">in other estuaries. </w:t>
      </w:r>
      <w:r>
        <w:rPr>
          <w:lang w:val="en-US"/>
        </w:rPr>
        <w:t xml:space="preserve">Similarly, irgarol was found at elevated levels </w:t>
      </w:r>
      <w:r w:rsidR="00352F24">
        <w:rPr>
          <w:lang w:val="en-US"/>
        </w:rPr>
        <w:t xml:space="preserve">in the </w:t>
      </w:r>
      <w:r w:rsidR="00025224">
        <w:rPr>
          <w:lang w:val="en-US"/>
        </w:rPr>
        <w:t xml:space="preserve">Gironde </w:t>
      </w:r>
      <w:r w:rsidR="00352F24">
        <w:rPr>
          <w:lang w:val="en-US"/>
        </w:rPr>
        <w:t>estuary</w:t>
      </w:r>
      <w:r>
        <w:rPr>
          <w:lang w:val="en-US"/>
        </w:rPr>
        <w:t>, although it was</w:t>
      </w:r>
      <w:r w:rsidR="00025224">
        <w:rPr>
          <w:lang w:val="en-US"/>
        </w:rPr>
        <w:t xml:space="preserve"> not highly </w:t>
      </w:r>
      <w:r w:rsidRPr="0022771D">
        <w:rPr>
          <w:lang w:val="en-US"/>
        </w:rPr>
        <w:t>prioritized in the national monitoring framework</w:t>
      </w:r>
      <w:r w:rsidR="00025224">
        <w:rPr>
          <w:lang w:val="en-US"/>
        </w:rPr>
        <w:t>.</w:t>
      </w:r>
    </w:p>
    <w:p w14:paraId="0F8F7AEA" w14:textId="0FD11888" w:rsidR="006F4DCD" w:rsidRPr="00AA57BC" w:rsidRDefault="00AA57BC" w:rsidP="004A6345">
      <w:pPr>
        <w:rPr>
          <w:lang w:val="en-US"/>
        </w:rPr>
      </w:pPr>
      <w:r>
        <w:rPr>
          <w:lang w:val="en-US"/>
        </w:rPr>
        <w:t>Among</w:t>
      </w:r>
      <w:r w:rsidR="006F4DCD">
        <w:rPr>
          <w:lang w:val="en-US"/>
        </w:rPr>
        <w:t xml:space="preserve"> fungicides, </w:t>
      </w:r>
      <w:r>
        <w:rPr>
          <w:lang w:val="en-US"/>
        </w:rPr>
        <w:t>a</w:t>
      </w:r>
      <w:r w:rsidR="006F4DCD" w:rsidRPr="006F4DCD">
        <w:rPr>
          <w:lang w:val="en-US"/>
        </w:rPr>
        <w:t>zoxystrobin</w:t>
      </w:r>
      <w:r w:rsidR="006F4DCD" w:rsidRPr="006F4DCD">
        <w:rPr>
          <w:lang w:val="en-US"/>
        </w:rPr>
        <w:t xml:space="preserve"> </w:t>
      </w:r>
      <w:r>
        <w:rPr>
          <w:lang w:val="en-US"/>
        </w:rPr>
        <w:t>ranked</w:t>
      </w:r>
      <w:r w:rsidR="006F4DCD">
        <w:rPr>
          <w:lang w:val="en-US"/>
        </w:rPr>
        <w:t xml:space="preserve"> highest </w:t>
      </w:r>
      <w:r>
        <w:rPr>
          <w:lang w:val="en-US"/>
        </w:rPr>
        <w:t xml:space="preserve">in monitoring </w:t>
      </w:r>
      <w:r w:rsidR="006F4DCD">
        <w:rPr>
          <w:lang w:val="en-US"/>
        </w:rPr>
        <w:t>priori</w:t>
      </w:r>
      <w:r>
        <w:rPr>
          <w:lang w:val="en-US"/>
        </w:rPr>
        <w:t>tiz</w:t>
      </w:r>
      <w:r w:rsidR="006F4DCD">
        <w:rPr>
          <w:lang w:val="en-US"/>
        </w:rPr>
        <w:t xml:space="preserve">ation and </w:t>
      </w:r>
      <w:r>
        <w:rPr>
          <w:lang w:val="en-US"/>
        </w:rPr>
        <w:t>exceeded its</w:t>
      </w:r>
      <w:r w:rsidR="006F4DCD">
        <w:rPr>
          <w:lang w:val="en-US"/>
        </w:rPr>
        <w:t xml:space="preserve"> PNEC in the Seine estuary.</w:t>
      </w:r>
      <w:r w:rsidR="006F4DCD" w:rsidRPr="006F4DCD">
        <w:rPr>
          <w:lang w:val="en-US"/>
        </w:rPr>
        <w:t xml:space="preserve"> </w:t>
      </w:r>
      <w:r w:rsidR="006F4DCD" w:rsidRPr="006F4DCD">
        <w:rPr>
          <w:lang w:val="en-US"/>
        </w:rPr>
        <w:t>Tebuconazole</w:t>
      </w:r>
      <w:r w:rsidR="006F4DCD" w:rsidRPr="006F4DCD">
        <w:rPr>
          <w:lang w:val="en-US"/>
        </w:rPr>
        <w:t xml:space="preserve"> </w:t>
      </w:r>
      <w:r>
        <w:rPr>
          <w:lang w:val="en-US"/>
        </w:rPr>
        <w:t>also received a</w:t>
      </w:r>
      <w:r w:rsidR="006F4DCD" w:rsidRPr="006F4DCD">
        <w:rPr>
          <w:lang w:val="en-US"/>
        </w:rPr>
        <w:t xml:space="preserve"> hig</w:t>
      </w:r>
      <w:r>
        <w:rPr>
          <w:lang w:val="en-US"/>
        </w:rPr>
        <w:t>h</w:t>
      </w:r>
      <w:r w:rsidR="006F4DCD" w:rsidRPr="006F4DCD">
        <w:rPr>
          <w:lang w:val="en-US"/>
        </w:rPr>
        <w:t xml:space="preserve"> priori</w:t>
      </w:r>
      <w:r>
        <w:rPr>
          <w:lang w:val="en-US"/>
        </w:rPr>
        <w:t>ty ranking and was f</w:t>
      </w:r>
      <w:r w:rsidR="006F4DCD" w:rsidRPr="006F4DCD">
        <w:rPr>
          <w:lang w:val="en-US"/>
        </w:rPr>
        <w:t xml:space="preserve">ound </w:t>
      </w:r>
      <w:r>
        <w:rPr>
          <w:lang w:val="en-US"/>
        </w:rPr>
        <w:t>at the</w:t>
      </w:r>
      <w:r w:rsidR="006F4DCD" w:rsidRPr="006F4DCD">
        <w:rPr>
          <w:lang w:val="en-US"/>
        </w:rPr>
        <w:t xml:space="preserve"> highest </w:t>
      </w:r>
      <w:r>
        <w:rPr>
          <w:lang w:val="en-US"/>
        </w:rPr>
        <w:t>concentrations</w:t>
      </w:r>
      <w:r w:rsidR="006F4DCD">
        <w:rPr>
          <w:lang w:val="en-US"/>
        </w:rPr>
        <w:t xml:space="preserve"> in the Gironde and Loire estuar</w:t>
      </w:r>
      <w:r>
        <w:rPr>
          <w:lang w:val="en-US"/>
        </w:rPr>
        <w:t xml:space="preserve">ies, although levels remained </w:t>
      </w:r>
      <w:r w:rsidR="006F4DCD">
        <w:rPr>
          <w:lang w:val="en-US"/>
        </w:rPr>
        <w:t xml:space="preserve">below </w:t>
      </w:r>
      <w:r>
        <w:rPr>
          <w:lang w:val="en-US"/>
        </w:rPr>
        <w:t xml:space="preserve">the </w:t>
      </w:r>
      <w:r w:rsidR="006F4DCD">
        <w:rPr>
          <w:lang w:val="en-US"/>
        </w:rPr>
        <w:t xml:space="preserve">PNEC. Thiram </w:t>
      </w:r>
      <w:r w:rsidRPr="00AA57BC">
        <w:rPr>
          <w:lang w:val="en-US"/>
        </w:rPr>
        <w:t>exceeded its PNEC in both the Gironde and Seine estuaries</w:t>
      </w:r>
      <w:r>
        <w:rPr>
          <w:lang w:val="en-US"/>
        </w:rPr>
        <w:t>.</w:t>
      </w:r>
    </w:p>
    <w:p w14:paraId="59FD10DF" w14:textId="227D506C" w:rsidR="006F4DCD" w:rsidRPr="006F4DCD" w:rsidRDefault="006F4DCD" w:rsidP="004A6345">
      <w:pPr>
        <w:rPr>
          <w:lang w:val="en-US"/>
        </w:rPr>
      </w:pPr>
      <w:r>
        <w:rPr>
          <w:lang w:val="en-US"/>
        </w:rPr>
        <w:t xml:space="preserve">Overall, the Seine estuary </w:t>
      </w:r>
      <w:r w:rsidR="00AA57BC">
        <w:rPr>
          <w:lang w:val="en-US"/>
        </w:rPr>
        <w:t>showed the highest</w:t>
      </w:r>
      <w:r>
        <w:rPr>
          <w:lang w:val="en-US"/>
        </w:rPr>
        <w:t xml:space="preserve"> number of compounds</w:t>
      </w:r>
      <w:r w:rsidR="00AA57BC">
        <w:rPr>
          <w:lang w:val="en-US"/>
        </w:rPr>
        <w:t xml:space="preserve"> exceeding PNEC values</w:t>
      </w:r>
      <w:r>
        <w:rPr>
          <w:lang w:val="en-US"/>
        </w:rPr>
        <w:t xml:space="preserve"> (n</w:t>
      </w:r>
      <w:r w:rsidR="00AA57BC">
        <w:rPr>
          <w:lang w:val="en-US"/>
        </w:rPr>
        <w:t xml:space="preserve"> </w:t>
      </w:r>
      <w:r>
        <w:rPr>
          <w:lang w:val="en-US"/>
        </w:rPr>
        <w:t>=</w:t>
      </w:r>
      <w:r w:rsidR="00AA57BC">
        <w:rPr>
          <w:lang w:val="en-US"/>
        </w:rPr>
        <w:t xml:space="preserve"> </w:t>
      </w:r>
      <w:r>
        <w:rPr>
          <w:lang w:val="en-US"/>
        </w:rPr>
        <w:t>6)</w:t>
      </w:r>
      <w:r w:rsidR="00AA57BC">
        <w:rPr>
          <w:lang w:val="en-US"/>
        </w:rPr>
        <w:t>, while t</w:t>
      </w:r>
      <w:r>
        <w:rPr>
          <w:lang w:val="en-US"/>
        </w:rPr>
        <w:t xml:space="preserve">he Gironde estuary </w:t>
      </w:r>
      <w:r w:rsidR="00AA57BC">
        <w:rPr>
          <w:lang w:val="en-US"/>
        </w:rPr>
        <w:t>exhibited the highest exceedance levels for all</w:t>
      </w:r>
      <w:r>
        <w:rPr>
          <w:lang w:val="en-US"/>
        </w:rPr>
        <w:t xml:space="preserve"> compounds concerned (n</w:t>
      </w:r>
      <w:r w:rsidR="00AA57BC">
        <w:rPr>
          <w:lang w:val="en-US"/>
        </w:rPr>
        <w:t xml:space="preserve"> </w:t>
      </w:r>
      <w:r>
        <w:rPr>
          <w:lang w:val="en-US"/>
        </w:rPr>
        <w:t>=</w:t>
      </w:r>
      <w:r w:rsidR="00AA57BC">
        <w:rPr>
          <w:lang w:val="en-US"/>
        </w:rPr>
        <w:t xml:space="preserve"> </w:t>
      </w:r>
      <w:r>
        <w:rPr>
          <w:lang w:val="en-US"/>
        </w:rPr>
        <w:t>5).</w:t>
      </w:r>
    </w:p>
    <w:p w14:paraId="7DEF063A" w14:textId="77777777" w:rsidR="002F2BAC" w:rsidRPr="00BA5575" w:rsidRDefault="002F2BAC" w:rsidP="002F2BAC">
      <w:pPr>
        <w:pStyle w:val="Titre3"/>
        <w:rPr>
          <w:highlight w:val="yellow"/>
          <w:lang w:val="en-US"/>
        </w:rPr>
      </w:pPr>
      <w:r w:rsidRPr="00BA5575">
        <w:rPr>
          <w:highlight w:val="yellow"/>
          <w:lang w:val="en-US"/>
        </w:rPr>
        <w:lastRenderedPageBreak/>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5"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2B01FF"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Pr="00BA5575" w:rsidRDefault="007D47F5" w:rsidP="007D47F5">
      <w:pPr>
        <w:pStyle w:val="Titre3"/>
        <w:rPr>
          <w:highlight w:val="yellow"/>
          <w:lang w:val="en-US"/>
        </w:rPr>
      </w:pPr>
      <w:proofErr w:type="spellStart"/>
      <w:r w:rsidRPr="00BA5575">
        <w:rPr>
          <w:highlight w:val="yellow"/>
          <w:lang w:val="en-US"/>
        </w:rPr>
        <w:lastRenderedPageBreak/>
        <w:t>Physico</w:t>
      </w:r>
      <w:proofErr w:type="spellEnd"/>
      <w:r w:rsidRPr="00BA5575">
        <w:rPr>
          <w:highlight w:val="yellow"/>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4450"/>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3C2E8291" w14:textId="0CD9EB58" w:rsidR="00B62E17" w:rsidRDefault="00B62E17" w:rsidP="00B62E17">
      <w:pPr>
        <w:pStyle w:val="Titre2"/>
        <w:rPr>
          <w:lang w:val="en-US"/>
        </w:rPr>
      </w:pPr>
      <w:r>
        <w:rPr>
          <w:lang w:val="en-US"/>
        </w:rPr>
        <w:t>Discussion</w:t>
      </w:r>
    </w:p>
    <w:p w14:paraId="7C2C071E" w14:textId="6A1F6FF9" w:rsidR="007B729B" w:rsidRPr="007B729B" w:rsidRDefault="00B62E17" w:rsidP="007B729B">
      <w:pPr>
        <w:pStyle w:val="Titre3"/>
      </w:pPr>
      <w:r w:rsidRPr="0026407B">
        <w:t>Contamination</w:t>
      </w:r>
    </w:p>
    <w:p w14:paraId="194E3521" w14:textId="23180A29" w:rsidR="00032736" w:rsidRDefault="00032736" w:rsidP="0017739E">
      <w:pPr>
        <w:pStyle w:val="Titre4"/>
      </w:pPr>
      <w:proofErr w:type="spellStart"/>
      <w:r>
        <w:t>Metals</w:t>
      </w:r>
      <w:proofErr w:type="spellEnd"/>
    </w:p>
    <w:p w14:paraId="2394AEB4" w14:textId="2A352381" w:rsidR="00640E56" w:rsidRDefault="005C2456" w:rsidP="000D2D0C">
      <w:pPr>
        <w:rPr>
          <w:lang w:val="en-US"/>
        </w:rPr>
      </w:pPr>
      <w:r w:rsidRPr="005C2456">
        <w:rPr>
          <w:lang w:val="en-US"/>
        </w:rPr>
        <w:t>Overall, metal concentrations remain at levels considered safe and exhibit either stable or decreasing recent trends. However, the Gironde estuary stands out as potentially impacted by elevated cadmium and copper concentrations, which are significantly higher than those observed in the other estuaries</w:t>
      </w:r>
      <w:r w:rsidR="009D5331">
        <w:rPr>
          <w:lang w:val="en-US"/>
        </w:rPr>
        <w:t>, with</w:t>
      </w:r>
      <w:r w:rsidR="009D5331">
        <w:rPr>
          <w:lang w:val="en-US"/>
        </w:rPr>
        <w:t xml:space="preserve"> potential adverse effects affect</w:t>
      </w:r>
      <w:r w:rsidR="009D5331">
        <w:rPr>
          <w:lang w:val="en-US"/>
        </w:rPr>
        <w:t>ing</w:t>
      </w:r>
      <w:r w:rsidR="009D5331">
        <w:rPr>
          <w:lang w:val="en-US"/>
        </w:rPr>
        <w:t xml:space="preserve"> phytoplankton </w:t>
      </w:r>
      <w:r w:rsidR="009D5331">
        <w:rPr>
          <w:lang w:val="en-US"/>
        </w:rPr>
        <w:fldChar w:fldCharType="begin"/>
      </w:r>
      <w:r w:rsidR="009D5331">
        <w:rPr>
          <w:lang w:val="en-US"/>
        </w:rPr>
        <w:instrText xml:space="preserve"> ADDIN ZOTERO_ITEM CSL_CITATION {"citationID":"wtuej1ON","properties":{"formattedCitation":"(Hindarti and Larasati, 2019)","plainCitation":"(Hindarti and Larasati, 2019)","noteIndex":0},"citationItems":[{"id":1278,"uris":["http://zotero.org/users/3305729/items/SB4GRFAE"],"itemData":{"id":1278,"type":"article-journal","abstract":"This research aimed to study the toxicity of copper (Cu) and cadmium (Cd) on growth, chlorophyll-a and carotenoid content of phytoplankton Nitzschia sp. and to study the IC50-96 h value on growth and chlorophyll-a content, LOEC, and NOEC. This research was done in Research Center of Oceanography, Indonesian Institute of Sciences through four steps: phytoplankton cultivation, definitive test, cell density counting, and chlorophyll-a and carotenoid test. Result showed that increasing heavy metals concentration lead to the decreasing of cell density and intracellular pigment content of Nitzschia sp. Based on the research, the IC50-96 h value of copper (Cu) and cadmium (Cd) on growth was 0,268 mgCu/L and 0,159 mgCd/L. The IC50-96 h value of copper (Cu) and cadmium (Cd) on chlorophyll-a content was 0,274 mgCu/L and 0,150 mgCd/L. LOEC to Nitzschia sp. was 0,18 mgCu/L and 0,18 mgCd/L, while NOEC to Nitzschia sp. was 0,1 mgCu/L and &lt;0,18 mgCd/L. Copper and cadmium toxicity significantly affected the carotenoid content of toxicant concentration of 0,1 mgCu/L and 0,18 mgCd/L.","container-title":"IOP Conference Series: Earth and Environmental Science","DOI":"10.1088/1755-1315/236/1/012053","ISSN":"1755-1315","issue":"1","journalAbbreviation":"IOP Conf. Ser.: Earth Environ. Sci.","language":"en","note":"publisher: IOP Publishing","page":"012053","source":"Institute of Physics","title":"Copper (Cu) and Cadmium (Cd) toxicity on growth, chlorophyll-a and carotenoid content of phytoplankton Nitzschia sp","volume":"236","author":[{"family":"Hindarti","given":"D"},{"family":"Larasati","given":"A.W."}],"issued":{"date-parts":[["2019",2]]},"citation-key":"hindartiCopperCuCadmium2019"}}],"schema":"https://github.com/citation-style-language/schema/raw/master/csl-citation.json"} </w:instrText>
      </w:r>
      <w:r w:rsidR="009D5331">
        <w:rPr>
          <w:lang w:val="en-US"/>
        </w:rPr>
        <w:fldChar w:fldCharType="separate"/>
      </w:r>
      <w:r w:rsidR="009D5331" w:rsidRPr="009D5331">
        <w:rPr>
          <w:rFonts w:ascii="Calibri Light" w:hAnsi="Calibri Light" w:cs="Calibri Light"/>
          <w:lang w:val="en-US"/>
        </w:rPr>
        <w:t>(</w:t>
      </w:r>
      <w:proofErr w:type="spellStart"/>
      <w:r w:rsidR="009D5331" w:rsidRPr="009D5331">
        <w:rPr>
          <w:rFonts w:ascii="Calibri Light" w:hAnsi="Calibri Light" w:cs="Calibri Light"/>
          <w:lang w:val="en-US"/>
        </w:rPr>
        <w:t>Hindarti</w:t>
      </w:r>
      <w:proofErr w:type="spellEnd"/>
      <w:r w:rsidR="009D5331" w:rsidRPr="009D5331">
        <w:rPr>
          <w:rFonts w:ascii="Calibri Light" w:hAnsi="Calibri Light" w:cs="Calibri Light"/>
          <w:lang w:val="en-US"/>
        </w:rPr>
        <w:t xml:space="preserve"> and </w:t>
      </w:r>
      <w:proofErr w:type="spellStart"/>
      <w:r w:rsidR="009D5331" w:rsidRPr="009D5331">
        <w:rPr>
          <w:rFonts w:ascii="Calibri Light" w:hAnsi="Calibri Light" w:cs="Calibri Light"/>
          <w:lang w:val="en-US"/>
        </w:rPr>
        <w:t>Larasati</w:t>
      </w:r>
      <w:proofErr w:type="spellEnd"/>
      <w:r w:rsidR="009D5331" w:rsidRPr="009D5331">
        <w:rPr>
          <w:rFonts w:ascii="Calibri Light" w:hAnsi="Calibri Light" w:cs="Calibri Light"/>
          <w:lang w:val="en-US"/>
        </w:rPr>
        <w:t>, 2019)</w:t>
      </w:r>
      <w:r w:rsidR="009D5331">
        <w:rPr>
          <w:lang w:val="en-US"/>
        </w:rPr>
        <w:fldChar w:fldCharType="end"/>
      </w:r>
      <w:r w:rsidR="009D5331">
        <w:rPr>
          <w:lang w:val="en-US"/>
        </w:rPr>
        <w:t xml:space="preserve"> </w:t>
      </w:r>
      <w:r w:rsidR="009D5331">
        <w:rPr>
          <w:lang w:val="en-US"/>
        </w:rPr>
        <w:t xml:space="preserve">to </w:t>
      </w:r>
      <w:r w:rsidR="009D5331">
        <w:rPr>
          <w:lang w:val="en-US"/>
        </w:rPr>
        <w:t xml:space="preserve">invertebrates and </w:t>
      </w:r>
      <w:r w:rsidR="009D5331">
        <w:rPr>
          <w:lang w:val="en-US"/>
        </w:rPr>
        <w:t>fish</w:t>
      </w:r>
      <w:r w:rsidR="009D5331">
        <w:rPr>
          <w:lang w:val="en-US"/>
        </w:rPr>
        <w:t xml:space="preserve"> </w:t>
      </w:r>
      <w:r w:rsidR="009D5331">
        <w:rPr>
          <w:lang w:val="en-US"/>
        </w:rPr>
        <w:fldChar w:fldCharType="begin"/>
      </w:r>
      <w:r w:rsidR="009D5331">
        <w:rPr>
          <w:lang w:val="en-US"/>
        </w:rPr>
        <w:instrText xml:space="preserve"> ADDIN ZOTERO_ITEM CSL_CITATION {"citationID":"6kziwdad","properties":{"formattedCitation":"(Wright and Welbourn, 1994)","plainCitation":"(Wright and Welbourn, 1994)","noteIndex":0},"citationItems":[{"id":1280,"uris":["http://zotero.org/users/3305729/items/T4CP43EV"],"itemData":{"id":1280,"type":"article-journal","abstract":"Cadmium is a nonessential element that can be toxic and carcinogenic. On a global scale, the ratio anthropogenic to natural emissions of cadmium is approximately 7:1. Sources of cadmium for freshwater and salt water include atmospheric deposition, direct and via runoff, as well as direct discharges into water or watersheds. Thirty percent of the atmospheric emissions fall onto water. In freshwater, the cadmium ion is the predominant dissolved form, while in seawater, chloride dominates. Much of the cadmium added to aquatic systems accumulates in sediments where it presents a risk to benthic biota and under certain conditions may reenter the water column. The cadmium ion is the most bioavailable to aquatic biota; factors affecting availability include salinity, dissolved organic matter, and hydrogen ion concentration, which affect the chemical forms of cadmium. Hydrogen and other ions, most notably calcium, also affect cadmium uptake and toxicity, through competition and physiological effects. The concentrations of cadmium that result in acute or chronic toxicity vary over several orders of magnitude, with certain freshwater fish and invertebrates being the most sensitive. Long-term field experiments and chronic toxicity tests on invertebrates suggest that the present Canadian guideline of 200 ng Cd∙L−1 for the protection of freshwater biota may be too high. Aquatic animals and plants, like most organisms, produce metal binding proteins, called metallothioneins, in response to cadmium. Some species or varieties within a species of aquatic biota are tolerant to cadmium. The relationship between cadmium tolerance and metallothionein is still incompletely resolved.Key words: cadmium, seawater, freshwater, availability, toxicity, metallothionein, tolerance, food chain.","container-title":"Environmental Reviews","DOI":"10.1139/a94-012","ISSN":"1181-8700","issue":"2","journalAbbreviation":"Environ. Rev.","note":"publisher: NRC Research Press","page":"187-214","source":"cdnsciencepub.com (Atypon)","title":"Cadmium in the aquatic environment: a review of ecological, physiological, and toxicological effects on biota","title-short":"Cadmium in the aquatic environment","volume":"2","author":[{"family":"Wright","given":"D. A."},{"family":"Welbourn","given":"P. M."}],"issued":{"date-parts":[["1994",7]]},"citation-key":"wrightCadmiumAquaticEnvironment1994"}}],"schema":"https://github.com/citation-style-language/schema/raw/master/csl-citation.json"} </w:instrText>
      </w:r>
      <w:r w:rsidR="009D5331">
        <w:rPr>
          <w:lang w:val="en-US"/>
        </w:rPr>
        <w:fldChar w:fldCharType="separate"/>
      </w:r>
      <w:r w:rsidR="009D5331" w:rsidRPr="009D5331">
        <w:rPr>
          <w:rFonts w:ascii="Calibri Light" w:hAnsi="Calibri Light" w:cs="Calibri Light"/>
        </w:rPr>
        <w:t xml:space="preserve">(Wright and </w:t>
      </w:r>
      <w:proofErr w:type="spellStart"/>
      <w:r w:rsidR="009D5331" w:rsidRPr="009D5331">
        <w:rPr>
          <w:rFonts w:ascii="Calibri Light" w:hAnsi="Calibri Light" w:cs="Calibri Light"/>
        </w:rPr>
        <w:t>Welbourn</w:t>
      </w:r>
      <w:proofErr w:type="spellEnd"/>
      <w:r w:rsidR="009D5331" w:rsidRPr="009D5331">
        <w:rPr>
          <w:rFonts w:ascii="Calibri Light" w:hAnsi="Calibri Light" w:cs="Calibri Light"/>
        </w:rPr>
        <w:t>, 1994)</w:t>
      </w:r>
      <w:r w:rsidR="009D5331">
        <w:rPr>
          <w:lang w:val="en-US"/>
        </w:rPr>
        <w:fldChar w:fldCharType="end"/>
      </w:r>
      <w:r w:rsidRPr="005C2456">
        <w:rPr>
          <w:lang w:val="en-US"/>
        </w:rPr>
        <w:t xml:space="preserve">. This historical metal contamination originates from metallurgical activities, including discharges from industrial sites and erosion of metalliferous deposits within the watershed </w:t>
      </w:r>
      <w:r w:rsidR="0017739E">
        <w:fldChar w:fldCharType="begin"/>
      </w:r>
      <w:r w:rsidR="0017739E" w:rsidRPr="005C2456">
        <w:rPr>
          <w:lang w:val="en-US"/>
        </w:rPr>
        <w:instrText xml:space="preserve"> ADDIN ZOTERO_ITEM CSL_CITATION {"citationID":"AkuKaKNJ","properties":{"formattedCitation":"(Sautour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w:instrText>
      </w:r>
      <w:r w:rsidR="0017739E" w:rsidRPr="000D2D0C">
        <w:rPr>
          <w:lang w:val="en-US"/>
        </w:rPr>
        <w:instrText xml:space="preserve">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0D2D0C">
        <w:rPr>
          <w:rFonts w:ascii="Calibri Light" w:hAnsi="Calibri Light" w:cs="Calibri Light"/>
          <w:lang w:val="en-US"/>
        </w:rPr>
        <w:t>(</w:t>
      </w:r>
      <w:proofErr w:type="spellStart"/>
      <w:r w:rsidR="0017739E" w:rsidRPr="000D2D0C">
        <w:rPr>
          <w:rFonts w:ascii="Calibri Light" w:hAnsi="Calibri Light" w:cs="Calibri Light"/>
          <w:lang w:val="en-US"/>
        </w:rPr>
        <w:t>Sautour</w:t>
      </w:r>
      <w:proofErr w:type="spellEnd"/>
      <w:r w:rsidR="0017739E" w:rsidRPr="000D2D0C">
        <w:rPr>
          <w:rFonts w:ascii="Calibri Light" w:hAnsi="Calibri Light" w:cs="Calibri Light"/>
          <w:lang w:val="en-US"/>
        </w:rPr>
        <w:t xml:space="preserve"> and Baron, 2020)</w:t>
      </w:r>
      <w:r w:rsidR="0017739E">
        <w:fldChar w:fldCharType="end"/>
      </w:r>
      <w:r w:rsidR="0017739E" w:rsidRPr="000D2D0C">
        <w:rPr>
          <w:lang w:val="en-US"/>
        </w:rPr>
        <w:t>.</w:t>
      </w:r>
      <w:r w:rsidR="000D2D0C">
        <w:rPr>
          <w:lang w:val="en-US"/>
        </w:rPr>
        <w:t xml:space="preserve"> </w:t>
      </w:r>
    </w:p>
    <w:p w14:paraId="673A57CE" w14:textId="1400EDA3" w:rsidR="00640E56" w:rsidRDefault="003C5C0D" w:rsidP="000D2D0C">
      <w:pPr>
        <w:rPr>
          <w:lang w:val="en-US"/>
        </w:rPr>
      </w:pPr>
      <w:r w:rsidRPr="003C5C0D">
        <w:rPr>
          <w:lang w:val="en-US"/>
        </w:rPr>
        <w:lastRenderedPageBreak/>
        <w:t xml:space="preserve">Although cadmium levels declined significantly between approximately 1990 and 2000, following the cessation of zinc metallurgy in </w:t>
      </w:r>
      <w:proofErr w:type="spellStart"/>
      <w:r w:rsidRPr="003C5C0D">
        <w:rPr>
          <w:lang w:val="en-US"/>
        </w:rPr>
        <w:t>Aveyron</w:t>
      </w:r>
      <w:proofErr w:type="spellEnd"/>
      <w:r w:rsidRPr="003C5C0D">
        <w:rPr>
          <w:lang w:val="en-US"/>
        </w:rPr>
        <w:t xml:space="preserve"> and the containment of associated waste, no further decrease has been observed in the Gironde estuary over the past two decades. As of 2024, cadmium concentrations remain above the sanitary threshold for shellfish consumption. This persistent contamination is linked to the sedimentary reservoir within the watershed and estuary, which continues to release metals during major hydrodynamic events such as floods</w:t>
      </w:r>
      <w:r w:rsidR="0017739E" w:rsidRPr="003C5C0D">
        <w:rPr>
          <w:lang w:val="en-US"/>
        </w:rPr>
        <w:t xml:space="preserve"> </w:t>
      </w:r>
      <w:r w:rsidR="0017739E">
        <w:fldChar w:fldCharType="begin"/>
      </w:r>
      <w:r w:rsidR="005C2456" w:rsidRPr="003C5C0D">
        <w:rPr>
          <w:lang w:val="en-US"/>
        </w:rPr>
        <w:instrText xml:space="preserve"> ADDIN ZOTERO_ITEM CSL_CITATION {"citationID":"3IWSEGAT","properties":{"formattedCitation":"(Sautour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rsidR="0017739E">
        <w:fldChar w:fldCharType="separate"/>
      </w:r>
      <w:r w:rsidR="0017739E" w:rsidRPr="003C5C0D">
        <w:rPr>
          <w:rFonts w:ascii="Calibri Light" w:hAnsi="Calibri Light" w:cs="Calibri Light"/>
          <w:lang w:val="en-US"/>
        </w:rPr>
        <w:t>(</w:t>
      </w:r>
      <w:proofErr w:type="spellStart"/>
      <w:r w:rsidR="0017739E" w:rsidRPr="003C5C0D">
        <w:rPr>
          <w:rFonts w:ascii="Calibri Light" w:hAnsi="Calibri Light" w:cs="Calibri Light"/>
          <w:lang w:val="en-US"/>
        </w:rPr>
        <w:t>Sautour</w:t>
      </w:r>
      <w:proofErr w:type="spellEnd"/>
      <w:r w:rsidR="0017739E" w:rsidRPr="003C5C0D">
        <w:rPr>
          <w:rFonts w:ascii="Calibri Light" w:hAnsi="Calibri Light" w:cs="Calibri Light"/>
          <w:lang w:val="en-US"/>
        </w:rPr>
        <w:t xml:space="preserve"> and Baron, 2020)</w:t>
      </w:r>
      <w:r w:rsidR="0017739E">
        <w:fldChar w:fldCharType="end"/>
      </w:r>
      <w:r w:rsidR="0017739E" w:rsidRPr="003C5C0D">
        <w:rPr>
          <w:lang w:val="en-US"/>
        </w:rPr>
        <w:t xml:space="preserve">. </w:t>
      </w:r>
      <w:r w:rsidRPr="003C5C0D">
        <w:rPr>
          <w:lang w:val="en-US"/>
        </w:rPr>
        <w:t xml:space="preserve">In addition, current sources of cadmium include the application of phosphate fertilizers and the spreading of urban sewage sludge on agricultural land </w:t>
      </w:r>
      <w:r>
        <w:fldChar w:fldCharType="begin"/>
      </w:r>
      <w:r w:rsidRPr="003C5C0D">
        <w:rPr>
          <w:lang w:val="en-US"/>
        </w:rPr>
        <w:instrText xml:space="preserve"> ADDIN ZOTERO_ITEM CSL_CITATION {"citationID":"ZZ6JVfiP","properties":{"formattedCitation":"(Sautour and Baron, 2020)","plainCitation":"(Sautour and Baron, 2020)","noteIndex":0},"citationItems":[{"id":1222,"uris":["http://zotero.org/users/3305729/items/3XIMMU86"],"itemData":{"id":1222,"type":"book","abstract":"Les écosystèmes côtiers et littoraux, incluant les estuaires, occupent environ 6 % de la superficie des eaux marines mais figurent parmi les zones les plus productives de la planète. La forte concentration d’enjeux qui leur est associée témoigne de la richesse des services écosystémiques rendus par ces interfaces. Soumis au changement climatique et à d'importantes pressions anthropiques, ils figurent parmi les écosystèmes les plus sensibles au changement global. Alors que les pressions s’accroissent, la prise de conscience de l’intérêt de préserver les services écosystémiques a amené à considérer l’évolution durable des socio-écosystèmes estuariens. Les observations et les études menées sur l’estuaire de la Gironde, depuis de nombreuses décennies, ont permis le recueil d’une remarquable quantité de données et de connaissances. Cette richesse est à l’origine de cet ouvrage dont la démarche pluridisciplinaire permet le croisement des approches des sciences naturelles, des sciences humaines et sociales et des enjeux des acteurs de la société civile. Cette approche globale fait émerger l’idée qu’un système estuarien, notamment celui de la Gironde, unique en France, est un système complexe fragilisé, en perpétuelle évolution, montrant des modifications rapides de fonctionnement. Comprendre l’écosystème estuarien de la Gironde paraît fondamental. Il est désormais indéniable qu’une société quelle qu’elle soit ne peut se développer durablement qu’en respectant la dynamique du milieu dans lequel elle vit. Comme l’a remarqué Stephen Hawking (physicien théoricien et cosmologiste) : même les fatalistes regardent la route avant de traverser ! Comment l’Homme pourra s’adapter aux modifications de cet environnement de contact terre/mer ? Quel est l’impact des sociétés humaines sur les espèces et sur le milieu ? Quelles modifications va engendrer le réchauffement accéléré du climat ? Quelles conséquences va entraîner la montée du niveau des mers ? Ces questions de plus en plus prégnantes dans notre esprit collectif constituent un des fondements du bilan réactualisé que représente cet ouvrage de synthèse richement illustré et accessible à tous.","collection-title":"À la croisée des sciences","event-place":"Pessac","ISBN":"979-10-300-0868-5","language":"fr","license":"https://www.openedition.org/12554","note":"container-title: L'estuaire de la Gironde : un écosystème altéré ? : Entre dynamique naturelle et pressions anthropiques\ncontainer-title: L'estuaire de la Gironde : un écosystème altéré ? : Entre dynamique naturelle et pressions anthropiques\ncontainer-title: L'estuaire de la Gironde : un écosystème altéré ? : Entre dynamique naturelle et pressions anthropiques\ncollection-title: À la croisée des sciences","number-of-pages":"400","publisher":"Presses Universitaires de Bordeaux","publisher-place":"Pessac","source":"OpenEdition Books","title":"L'estuaire de la Gironde : un écosystème altéré ? : Entre dynamique naturelle et pressions anthropiques","title-short":"L'estuaire de la Gironde","URL":"https://books.openedition.org/pub/44868","editor":[{"family":"Sautour","given":"Benoît"},{"family":"Baron","given":"Jérôme"}],"accessed":{"date-parts":[["2025",7,29]]},"issued":{"date-parts":[["2020"]]},"citation-key":"sautourLestuaireGirondeEcosysteme2020"}}],"schema":"https://github.com/citation-style-language/schema/raw/master/csl-citation.json"} </w:instrText>
      </w:r>
      <w:r>
        <w:fldChar w:fldCharType="separate"/>
      </w:r>
      <w:r w:rsidRPr="003C5C0D">
        <w:rPr>
          <w:rFonts w:ascii="Calibri Light" w:hAnsi="Calibri Light" w:cs="Calibri Light"/>
          <w:lang w:val="en-US"/>
        </w:rPr>
        <w:t>(</w:t>
      </w:r>
      <w:proofErr w:type="spellStart"/>
      <w:r w:rsidRPr="003C5C0D">
        <w:rPr>
          <w:rFonts w:ascii="Calibri Light" w:hAnsi="Calibri Light" w:cs="Calibri Light"/>
          <w:lang w:val="en-US"/>
        </w:rPr>
        <w:t>Sautour</w:t>
      </w:r>
      <w:proofErr w:type="spellEnd"/>
      <w:r w:rsidRPr="003C5C0D">
        <w:rPr>
          <w:rFonts w:ascii="Calibri Light" w:hAnsi="Calibri Light" w:cs="Calibri Light"/>
          <w:lang w:val="en-US"/>
        </w:rPr>
        <w:t xml:space="preserve"> and Baron, 2020)</w:t>
      </w:r>
      <w:r>
        <w:fldChar w:fldCharType="end"/>
      </w:r>
      <w:r w:rsidRPr="003C5C0D">
        <w:rPr>
          <w:lang w:val="en-US"/>
        </w:rPr>
        <w:t xml:space="preserve">. </w:t>
      </w:r>
      <w:r w:rsidR="00817932" w:rsidRPr="00817932">
        <w:rPr>
          <w:lang w:val="en-US"/>
        </w:rPr>
        <w:t>Given these factors, cadmium levels in the Gironde estuary are unlikely to fall below the sanitary threshold within the next decade</w:t>
      </w:r>
      <w:r w:rsidR="009D5331">
        <w:rPr>
          <w:lang w:val="en-US"/>
        </w:rPr>
        <w:t>.</w:t>
      </w:r>
    </w:p>
    <w:p w14:paraId="3C2B0404" w14:textId="19FF039D" w:rsidR="000D2D0C" w:rsidRDefault="003C5C0D" w:rsidP="000D2D0C">
      <w:pPr>
        <w:rPr>
          <w:lang w:val="en-US"/>
        </w:rPr>
      </w:pPr>
      <w:r w:rsidRPr="003C5C0D">
        <w:rPr>
          <w:lang w:val="en-US"/>
        </w:rPr>
        <w:t xml:space="preserve">Regarding copper, its long-term increase in the Gironde </w:t>
      </w:r>
      <w:r>
        <w:rPr>
          <w:lang w:val="en-US"/>
        </w:rPr>
        <w:t xml:space="preserve">estuary </w:t>
      </w:r>
      <w:r w:rsidRPr="003C5C0D">
        <w:rPr>
          <w:lang w:val="en-US"/>
        </w:rPr>
        <w:t>and recent rise in the Loire</w:t>
      </w:r>
      <w:r>
        <w:rPr>
          <w:lang w:val="en-US"/>
        </w:rPr>
        <w:t xml:space="preserve"> estuary</w:t>
      </w:r>
      <w:r w:rsidRPr="003C5C0D">
        <w:rPr>
          <w:lang w:val="en-US"/>
        </w:rPr>
        <w:t xml:space="preserve"> may be attributed to both historical and ongoing agricultural practices. In particular, copper sulfate (Bordeaux mixture), used as a fungicide in vineyards and orchards—including in organic farming—is readily mobilized by runoff and erosion, contributing to estuarine contamination</w:t>
      </w:r>
      <w:r>
        <w:rPr>
          <w:lang w:val="en-US"/>
        </w:rPr>
        <w:t xml:space="preserve"> </w:t>
      </w:r>
      <w:r w:rsidR="005C2456">
        <w:fldChar w:fldCharType="begin"/>
      </w:r>
      <w:r w:rsidR="005C2456" w:rsidRPr="003C5C0D">
        <w:rPr>
          <w:lang w:val="en-US"/>
        </w:rPr>
        <w:instrText xml:space="preserve"> ADDIN ZOTERO_ITEM CSL_CITATION {"citationID":"zEgivU9z","properties":{"formattedCitation":"(Blanc, 2025)","plainCitation":"(Blanc, 2025)","noteIndex":0},"citationItems":[{"id":1221,"uris":["http://zotero.org/users/3305729/items/YJVH633G"],"itemData":{"id":1221,"type":"article-magazine","container-title":"LES CAHIERS METALLIQUES","language":"fr","source":"Zotero","title":"Cahier n°2 : le cuivre","author":[{"family":"Blanc","given":"Gérard"}],"issued":{"date-parts":[["2025"]]},"citation-key":"blancCahierNdeg2Cuivre2025"}}],"schema":"https://github.com/citation-style-language/schema/raw/master/csl-citation.json"} </w:instrText>
      </w:r>
      <w:r w:rsidR="005C2456">
        <w:fldChar w:fldCharType="separate"/>
      </w:r>
      <w:r w:rsidR="005C2456" w:rsidRPr="003C5C0D">
        <w:rPr>
          <w:rFonts w:ascii="Calibri Light" w:hAnsi="Calibri Light" w:cs="Calibri Light"/>
          <w:lang w:val="en-US"/>
        </w:rPr>
        <w:t>(Blanc, 2025)</w:t>
      </w:r>
      <w:r w:rsidR="005C2456">
        <w:fldChar w:fldCharType="end"/>
      </w:r>
      <w:r w:rsidR="0017739E" w:rsidRPr="003C5C0D">
        <w:rPr>
          <w:lang w:val="en-US"/>
        </w:rPr>
        <w:t>.</w:t>
      </w:r>
    </w:p>
    <w:p w14:paraId="1EEBC47C" w14:textId="2351BB63" w:rsidR="000D2D0C" w:rsidRDefault="00640E56" w:rsidP="000D2D0C">
      <w:pPr>
        <w:pStyle w:val="Titre4"/>
        <w:rPr>
          <w:lang w:val="en-US"/>
        </w:rPr>
      </w:pPr>
      <w:r>
        <w:rPr>
          <w:lang w:val="en-US"/>
        </w:rPr>
        <w:t>Organochlorine</w:t>
      </w:r>
      <w:r w:rsidR="000D2D0C">
        <w:rPr>
          <w:lang w:val="en-US"/>
        </w:rPr>
        <w:t xml:space="preserve"> compounds</w:t>
      </w:r>
    </w:p>
    <w:p w14:paraId="4ECF86F1" w14:textId="58F7F51B" w:rsidR="00494192" w:rsidRDefault="00494192" w:rsidP="000D2D0C">
      <w:pPr>
        <w:rPr>
          <w:lang w:val="en-US"/>
        </w:rPr>
      </w:pPr>
      <w:r w:rsidRPr="00494192">
        <w:rPr>
          <w:lang w:val="en-US"/>
        </w:rPr>
        <w:t>Across organochlorine pesticides, PCBs, and dioxins and dioxin-like compounds, the Seine estuary exhibits the highest levels of contamination, with particularly elevated concentrations of PCBs and dioxin-like compounds</w:t>
      </w:r>
      <w:r w:rsidR="00097142">
        <w:rPr>
          <w:lang w:val="en-US"/>
        </w:rPr>
        <w:t xml:space="preserve">, </w:t>
      </w:r>
      <w:r w:rsidR="00097142" w:rsidRPr="00097142">
        <w:rPr>
          <w:lang w:val="en-US"/>
        </w:rPr>
        <w:t xml:space="preserve">both of which are known for their high toxicity and persistence in aquatic environments </w:t>
      </w:r>
      <w:r w:rsidR="00097142">
        <w:rPr>
          <w:lang w:val="en-US"/>
        </w:rPr>
        <w:fldChar w:fldCharType="begin"/>
      </w:r>
      <w:r w:rsidR="00097142">
        <w:rPr>
          <w:lang w:val="en-US"/>
        </w:rPr>
        <w:instrText xml:space="preserve"> ADDIN ZOTERO_ITEM CSL_CITATION {"citationID":"CVv2mZnQ","properties":{"formattedCitation":"(Walker and Peterson, 1994)","plainCitation":"(Walker and Peterson, 1994)","noteIndex":0},"citationItems":[{"id":1286,"uris":["http://zotero.org/users/3305729/items/C6NF3RMX"],"itemData":{"id":1286,"type":"chapter","abstract":"Polychlorinated dibenzo-p-dioxins (PCDDs), dibenzofurans (PCDFs), and biphenyls (PCBs) belong to a family of lipophilic halogenated aromatic hydrocarbons that have similar structures, resist chemical and biological degradation, and persist in the environment posing a potential risk to fish, wildlife, and human health. There are more than 400 possible polychlorinated dioxins, dibenzofuran, and biphenyl congeners; however, only 21 are considered highly toxic.1,2 The more potent congeners are planar or coplanar molecules with lateral chlorine substitutions, approximate isostereomers of 2,3,7,8-tetrachlorodibenzo-p-dioxin (TCDD), the most potent PCDD, PCDF, or PCB congener.3 In mammals, TCDD and TCDD-like dioxin, dibenzofuran, and biphenyl congeners evoke similar patterns of toxic responses within a given species, and share a common mechanism of action mediated by binding the cellular aryl hydrocarbon (Ah) receptor and altering gene transcription.3,4 The ability of TCDD and TCDD-like congeners to produce toxicity in mammalian species correlates with their Ah receptor binding affinity and their ability to induce cytochrome P450IA enzyme activity, a gene subfamily that catalyzes monooxygenase reactions and whose expression is regulated by the Ah receptor.4−6","container-title":"Dioxins and Health","event-place":"Boston, MA","ISBN":"978-1-4899-1462-0","language":"en","note":"DOI: 10.1007/978-1-4899-1462-0_11","page":"347-387","publisher":"Springer US","publisher-place":"Boston, MA","source":"Springer Link","title":"Aquatic Toxicity of Dioxins and Related Chemicals","URL":"https://doi.org/10.1007/978-1-4899-1462-0_11","author":[{"family":"Walker","given":"Mary K."},{"family":"Peterson","given":"Richard E."}],"editor":[{"family":"Schecter","given":"Arnold"}],"accessed":{"date-parts":[["2025",7,31]]},"issued":{"date-parts":[["1994"]]},"citation-key":"walkerAquaticToxicityDioxins1994"}}],"schema":"https://github.com/citation-style-language/schema/raw/master/csl-citation.json"} </w:instrText>
      </w:r>
      <w:r w:rsidR="00097142">
        <w:rPr>
          <w:lang w:val="en-US"/>
        </w:rPr>
        <w:fldChar w:fldCharType="separate"/>
      </w:r>
      <w:r w:rsidR="00097142" w:rsidRPr="00097142">
        <w:rPr>
          <w:rFonts w:ascii="Calibri Light" w:hAnsi="Calibri Light" w:cs="Calibri Light"/>
          <w:lang w:val="en-US"/>
        </w:rPr>
        <w:t>(Walker and Peterson, 1994)</w:t>
      </w:r>
      <w:r w:rsidR="00097142">
        <w:rPr>
          <w:lang w:val="en-US"/>
        </w:rPr>
        <w:fldChar w:fldCharType="end"/>
      </w:r>
      <w:r w:rsidR="0096546E">
        <w:rPr>
          <w:lang w:val="en-US"/>
        </w:rPr>
        <w:t>.</w:t>
      </w:r>
    </w:p>
    <w:p w14:paraId="08F4D440" w14:textId="5A416660" w:rsidR="008B4ED9" w:rsidRDefault="008B4ED9" w:rsidP="000D2D0C">
      <w:pPr>
        <w:rPr>
          <w:lang w:val="en-US"/>
        </w:rPr>
      </w:pPr>
      <w:r>
        <w:rPr>
          <w:lang w:val="en-US"/>
        </w:rPr>
        <w:t>In contrast</w:t>
      </w:r>
      <w:r w:rsidR="00640E56">
        <w:rPr>
          <w:lang w:val="en-US"/>
        </w:rPr>
        <w:t xml:space="preserve">, </w:t>
      </w:r>
      <w:r>
        <w:rPr>
          <w:lang w:val="en-US"/>
        </w:rPr>
        <w:t>concentrations of</w:t>
      </w:r>
      <w:r w:rsidR="00640E56">
        <w:rPr>
          <w:lang w:val="en-US"/>
        </w:rPr>
        <w:t xml:space="preserve"> organochlorine pesticides are reassuring</w:t>
      </w:r>
      <w:r>
        <w:rPr>
          <w:lang w:val="en-US"/>
        </w:rPr>
        <w:t>ly</w:t>
      </w:r>
      <w:r w:rsidR="00640E56">
        <w:rPr>
          <w:lang w:val="en-US"/>
        </w:rPr>
        <w:t xml:space="preserve"> </w:t>
      </w:r>
      <w:r>
        <w:rPr>
          <w:lang w:val="en-US"/>
        </w:rPr>
        <w:t>low, c</w:t>
      </w:r>
      <w:r w:rsidR="00640E56">
        <w:rPr>
          <w:lang w:val="en-US"/>
        </w:rPr>
        <w:t xml:space="preserve">urrently </w:t>
      </w:r>
      <w:r>
        <w:rPr>
          <w:lang w:val="en-US"/>
        </w:rPr>
        <w:t>below</w:t>
      </w:r>
      <w:r w:rsidR="00640E56">
        <w:rPr>
          <w:lang w:val="en-US"/>
        </w:rPr>
        <w:t xml:space="preserve"> ecotoxicological thresholds,</w:t>
      </w:r>
      <w:r>
        <w:rPr>
          <w:lang w:val="en-US"/>
        </w:rPr>
        <w:t xml:space="preserve"> generally</w:t>
      </w:r>
      <w:r w:rsidR="00640E56">
        <w:rPr>
          <w:lang w:val="en-US"/>
        </w:rPr>
        <w:t xml:space="preserve"> decreasing</w:t>
      </w:r>
      <w:r>
        <w:rPr>
          <w:lang w:val="en-US"/>
        </w:rPr>
        <w:t>,</w:t>
      </w:r>
      <w:r w:rsidR="00640E56">
        <w:rPr>
          <w:lang w:val="en-US"/>
        </w:rPr>
        <w:t xml:space="preserve"> and </w:t>
      </w:r>
      <w:r>
        <w:rPr>
          <w:lang w:val="en-US"/>
        </w:rPr>
        <w:t>approaching</w:t>
      </w:r>
      <w:r w:rsidR="00640E56">
        <w:rPr>
          <w:lang w:val="en-US"/>
        </w:rPr>
        <w:t xml:space="preserve"> detection</w:t>
      </w:r>
      <w:r>
        <w:rPr>
          <w:lang w:val="en-US"/>
        </w:rPr>
        <w:t xml:space="preserve"> limits</w:t>
      </w:r>
      <w:r w:rsidR="00640E56">
        <w:rPr>
          <w:lang w:val="en-US"/>
        </w:rPr>
        <w:t xml:space="preserve">, even </w:t>
      </w:r>
      <w:r>
        <w:rPr>
          <w:lang w:val="en-US"/>
        </w:rPr>
        <w:t>in</w:t>
      </w:r>
      <w:r w:rsidR="00640E56">
        <w:rPr>
          <w:lang w:val="en-US"/>
        </w:rPr>
        <w:t xml:space="preserve"> the Seine estuary. </w:t>
      </w:r>
      <w:r w:rsidR="00494192" w:rsidRPr="00494192">
        <w:rPr>
          <w:lang w:val="en-US"/>
        </w:rPr>
        <w:t>This decline is consistent with regulatory measures, including the prohibition of lindane (</w:t>
      </w:r>
      <w:r w:rsidR="00494192">
        <w:t>γ</w:t>
      </w:r>
      <w:r w:rsidR="00494192" w:rsidRPr="00494192">
        <w:rPr>
          <w:lang w:val="en-US"/>
        </w:rPr>
        <w:t>-HCH) production and use in the European Union since 2007, and the ban on DDT in agricultural applications since 1970</w:t>
      </w:r>
      <w:r w:rsidR="00494192">
        <w:rPr>
          <w:lang w:val="en-US"/>
        </w:rPr>
        <w:t xml:space="preserve"> </w:t>
      </w:r>
      <w:r w:rsidR="00494192">
        <w:rPr>
          <w:lang w:val="en-US"/>
        </w:rPr>
        <w:fldChar w:fldCharType="begin"/>
      </w:r>
      <w:r w:rsidR="00494192">
        <w:rPr>
          <w:lang w:val="en-US"/>
        </w:rPr>
        <w:instrText xml:space="preserve"> ADDIN ZOTERO_ITEM CSL_CITATION {"citationID":"LnrwoVgn","properties":{"formattedCitation":"(Ifremer,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sidR="00494192">
        <w:rPr>
          <w:lang w:val="en-US"/>
        </w:rPr>
        <w:fldChar w:fldCharType="separate"/>
      </w:r>
      <w:r w:rsidR="00494192" w:rsidRPr="00494192">
        <w:rPr>
          <w:rFonts w:ascii="Calibri Light" w:hAnsi="Calibri Light" w:cs="Calibri Light"/>
          <w:lang w:val="en-US"/>
        </w:rPr>
        <w:t>(</w:t>
      </w:r>
      <w:proofErr w:type="spellStart"/>
      <w:r w:rsidR="00494192" w:rsidRPr="00494192">
        <w:rPr>
          <w:rFonts w:ascii="Calibri Light" w:hAnsi="Calibri Light" w:cs="Calibri Light"/>
          <w:lang w:val="en-US"/>
        </w:rPr>
        <w:t>Ifremer</w:t>
      </w:r>
      <w:proofErr w:type="spellEnd"/>
      <w:r w:rsidR="00494192" w:rsidRPr="00494192">
        <w:rPr>
          <w:rFonts w:ascii="Calibri Light" w:hAnsi="Calibri Light" w:cs="Calibri Light"/>
          <w:lang w:val="en-US"/>
        </w:rPr>
        <w:t>, 2025)</w:t>
      </w:r>
      <w:r w:rsidR="00494192">
        <w:rPr>
          <w:lang w:val="en-US"/>
        </w:rPr>
        <w:fldChar w:fldCharType="end"/>
      </w:r>
      <w:r w:rsidR="00494192">
        <w:rPr>
          <w:lang w:val="en-US"/>
        </w:rPr>
        <w:t>.</w:t>
      </w:r>
    </w:p>
    <w:p w14:paraId="30E9CB28" w14:textId="387FAE55" w:rsidR="008B4ED9" w:rsidRDefault="00494192" w:rsidP="00765AD2">
      <w:pPr>
        <w:rPr>
          <w:lang w:val="en-GB"/>
        </w:rPr>
      </w:pPr>
      <w:r w:rsidRPr="00494192">
        <w:rPr>
          <w:lang w:val="en-US"/>
        </w:rPr>
        <w:t xml:space="preserve">For PCBs, time series data indicate a long-term decline in contamination levels, consistent with regulatory actions implemented in France since 1987. A decree issued in February 2003, in accordance with a 1996 European directive, mandated the elimination of all equipment containing PCBs by the end of 2010. The Stockholm Convention further calls for their complete phase-out by 2025 </w:t>
      </w:r>
      <w:r>
        <w:rPr>
          <w:lang w:val="en-US"/>
        </w:rPr>
        <w:fldChar w:fldCharType="begin"/>
      </w:r>
      <w:r w:rsidRPr="00494192">
        <w:rPr>
          <w:lang w:val="en-US"/>
        </w:rPr>
        <w:instrText xml:space="preserve"> ADDIN ZOTERO_ITEM CSL_CITATION {"citationID":"9m6UaFt8","properties":{"formattedCitation":"(Ifremer,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rPr>
          <w:lang w:val="en-US"/>
        </w:rPr>
        <w:fldChar w:fldCharType="separate"/>
      </w:r>
      <w:r w:rsidRPr="00494192">
        <w:rPr>
          <w:rFonts w:ascii="Calibri Light" w:hAnsi="Calibri Light" w:cs="Calibri Light"/>
          <w:lang w:val="en-US"/>
        </w:rPr>
        <w:t>(</w:t>
      </w:r>
      <w:proofErr w:type="spellStart"/>
      <w:r w:rsidRPr="00494192">
        <w:rPr>
          <w:rFonts w:ascii="Calibri Light" w:hAnsi="Calibri Light" w:cs="Calibri Light"/>
          <w:lang w:val="en-US"/>
        </w:rPr>
        <w:t>Ifremer</w:t>
      </w:r>
      <w:proofErr w:type="spellEnd"/>
      <w:r w:rsidRPr="00494192">
        <w:rPr>
          <w:rFonts w:ascii="Calibri Light" w:hAnsi="Calibri Light" w:cs="Calibri Light"/>
          <w:lang w:val="en-US"/>
        </w:rPr>
        <w:t>, 2025)</w:t>
      </w:r>
      <w:r>
        <w:rPr>
          <w:lang w:val="en-US"/>
        </w:rPr>
        <w:fldChar w:fldCharType="end"/>
      </w:r>
      <w:r w:rsidRPr="00494192">
        <w:rPr>
          <w:lang w:val="en-US"/>
        </w:rPr>
        <w:t>.</w:t>
      </w:r>
      <w:r w:rsidRPr="00494192">
        <w:rPr>
          <w:lang w:val="en-US"/>
        </w:rPr>
        <w:t xml:space="preserve"> </w:t>
      </w:r>
      <w:r w:rsidRPr="00494192">
        <w:rPr>
          <w:lang w:val="en-US"/>
        </w:rPr>
        <w:t>Despite these measures</w:t>
      </w:r>
      <w:r w:rsidR="008B4ED9">
        <w:rPr>
          <w:lang w:val="en-US"/>
        </w:rPr>
        <w:t>, concentrations remain above</w:t>
      </w:r>
      <w:r w:rsidR="00640E56">
        <w:rPr>
          <w:lang w:val="en-US"/>
        </w:rPr>
        <w:t xml:space="preserve"> </w:t>
      </w:r>
      <w:r w:rsidR="00A4018F">
        <w:rPr>
          <w:lang w:val="en-US"/>
        </w:rPr>
        <w:t xml:space="preserve">ecotoxicological thresholds </w:t>
      </w:r>
      <w:r w:rsidR="008B4ED9">
        <w:rPr>
          <w:lang w:val="en-US"/>
        </w:rPr>
        <w:t>in</w:t>
      </w:r>
      <w:r w:rsidR="00A4018F">
        <w:rPr>
          <w:lang w:val="en-US"/>
        </w:rPr>
        <w:t xml:space="preserve"> all the estuaries </w:t>
      </w:r>
      <w:r w:rsidR="008B4ED9">
        <w:rPr>
          <w:lang w:val="en-US"/>
        </w:rPr>
        <w:t>for</w:t>
      </w:r>
      <w:r w:rsidR="00A4018F">
        <w:rPr>
          <w:lang w:val="en-US"/>
        </w:rPr>
        <w:t xml:space="preserve"> CB 118</w:t>
      </w:r>
      <w:r>
        <w:rPr>
          <w:lang w:val="en-US"/>
        </w:rPr>
        <w:t xml:space="preserve">, </w:t>
      </w:r>
      <w:r w:rsidR="00A4018F">
        <w:rPr>
          <w:lang w:val="en-US"/>
        </w:rPr>
        <w:t xml:space="preserve">a dioxin-like </w:t>
      </w:r>
      <w:r w:rsidR="008B4ED9">
        <w:rPr>
          <w:lang w:val="en-US"/>
        </w:rPr>
        <w:t>congener</w:t>
      </w:r>
      <w:r w:rsidR="00A4018F">
        <w:rPr>
          <w:lang w:val="en-US"/>
        </w:rPr>
        <w:t xml:space="preserve"> </w:t>
      </w:r>
      <w:r w:rsidR="008B4ED9">
        <w:rPr>
          <w:lang w:val="en-US"/>
        </w:rPr>
        <w:t>with</w:t>
      </w:r>
      <w:r w:rsidR="00A4018F">
        <w:rPr>
          <w:lang w:val="en-US"/>
        </w:rPr>
        <w:t xml:space="preserve"> high toxicity</w:t>
      </w:r>
      <w:r w:rsidR="008B4ED9">
        <w:rPr>
          <w:lang w:val="en-US"/>
        </w:rPr>
        <w:t>. In the Seine estuary, exceedances are observed f</w:t>
      </w:r>
      <w:r w:rsidR="00A4018F">
        <w:rPr>
          <w:lang w:val="en-US"/>
        </w:rPr>
        <w:t xml:space="preserve">or all </w:t>
      </w:r>
      <w:r w:rsidR="008B4ED9">
        <w:rPr>
          <w:lang w:val="en-US"/>
        </w:rPr>
        <w:t>congeners</w:t>
      </w:r>
      <w:r w:rsidR="00A4018F">
        <w:rPr>
          <w:lang w:val="en-US"/>
        </w:rPr>
        <w:t xml:space="preserve"> except CB28 and CB180.</w:t>
      </w:r>
      <w:r w:rsidR="008B4ED9">
        <w:rPr>
          <w:lang w:val="en-US"/>
        </w:rPr>
        <w:t xml:space="preserve"> Notably</w:t>
      </w:r>
      <w:r w:rsidR="00A4018F">
        <w:rPr>
          <w:lang w:val="en-US"/>
        </w:rPr>
        <w:t xml:space="preserve">, </w:t>
      </w:r>
      <w:r w:rsidR="008B4ED9">
        <w:rPr>
          <w:lang w:val="en-US"/>
        </w:rPr>
        <w:t>in the Seine</w:t>
      </w:r>
      <w:r w:rsidR="008B4ED9">
        <w:rPr>
          <w:lang w:val="en-US"/>
        </w:rPr>
        <w:t xml:space="preserve">, </w:t>
      </w:r>
      <w:r w:rsidR="008B4ED9" w:rsidRPr="008B4ED9">
        <w:rPr>
          <w:lang w:val="en-US"/>
        </w:rPr>
        <w:t>the degree of threshold exceedance appears to be correlated with the bioaccumulation potential of the congeners.</w:t>
      </w:r>
      <w:r w:rsidR="008B4ED9" w:rsidRPr="008B4ED9">
        <w:rPr>
          <w:lang w:val="en-US"/>
        </w:rPr>
        <w:t xml:space="preserve"> </w:t>
      </w:r>
      <w:r w:rsidR="008B4ED9" w:rsidRPr="008B4ED9">
        <w:rPr>
          <w:lang w:val="en-US"/>
        </w:rPr>
        <w:t>This potential can be approximated by physicochemical properties such as log </w:t>
      </w:r>
      <w:proofErr w:type="spellStart"/>
      <w:r w:rsidR="008B4ED9" w:rsidRPr="008B4ED9">
        <w:rPr>
          <w:lang w:val="en-US"/>
        </w:rPr>
        <w:t>Kow</w:t>
      </w:r>
      <w:proofErr w:type="spellEnd"/>
      <w:r w:rsidR="008B4ED9" w:rsidRPr="008B4ED9">
        <w:rPr>
          <w:lang w:val="en-US"/>
        </w:rPr>
        <w:t>. Studies have shown a parabolic relationship between bioaccumulation/biomagnification and log </w:t>
      </w:r>
      <w:proofErr w:type="spellStart"/>
      <w:r w:rsidR="008B4ED9" w:rsidRPr="008B4ED9">
        <w:rPr>
          <w:lang w:val="en-US"/>
        </w:rPr>
        <w:t>K</w:t>
      </w:r>
      <w:r w:rsidR="008B4ED9">
        <w:rPr>
          <w:lang w:val="en-US"/>
        </w:rPr>
        <w:t>ow</w:t>
      </w:r>
      <w:proofErr w:type="spellEnd"/>
      <w:r w:rsidR="008B4ED9" w:rsidRPr="008B4ED9">
        <w:rPr>
          <w:lang w:val="en-US"/>
        </w:rPr>
        <w:t xml:space="preserve"> values, with accumulation increasing up to a log </w:t>
      </w:r>
      <w:proofErr w:type="spellStart"/>
      <w:r w:rsidR="008B4ED9" w:rsidRPr="008B4ED9">
        <w:rPr>
          <w:lang w:val="en-US"/>
        </w:rPr>
        <w:t>K</w:t>
      </w:r>
      <w:r w:rsidR="008B4ED9">
        <w:rPr>
          <w:lang w:val="en-US"/>
        </w:rPr>
        <w:t>ow</w:t>
      </w:r>
      <w:proofErr w:type="spellEnd"/>
      <w:r w:rsidR="008B4ED9" w:rsidRPr="008B4ED9">
        <w:rPr>
          <w:lang w:val="en-US"/>
        </w:rPr>
        <w:t xml:space="preserve"> of approximately 6.5–7, then declining beyond this range</w:t>
      </w:r>
      <w:r w:rsidR="008B4ED9">
        <w:rPr>
          <w:lang w:val="en-US"/>
        </w:rPr>
        <w:t xml:space="preserve"> </w:t>
      </w:r>
      <w:r w:rsidR="008B4ED9">
        <w:rPr>
          <w:lang w:val="en-US"/>
        </w:rPr>
        <w:fldChar w:fldCharType="begin"/>
      </w:r>
      <w:r w:rsidR="008B4ED9">
        <w:rPr>
          <w:lang w:val="en-US"/>
        </w:rPr>
        <w:instrText xml:space="preserve"> ADDIN ZOTERO_ITEM CSL_CITATION {"citationID":"wPSdqz40","properties":{"formattedCitation":"(Fisk {\\i{}et al.}, 1998; Borg\\uc0\\u229{} {\\i{}et al.}, 2004)","plainCitation":"(Fisk et al., 1998; Borgå et al., 2004)","noteIndex":0},"citationItems":[{"id":362,"uris":["http://zotero.org/users/3305729/items/7DVKV6X4"],"itemData":{"id":362,"type":"article-journal","abstract":"Dietary accumulation of 23 hydrophobic organochlorines (OCs) by juvenile rainbow trout (Oncorhynchus mykiss) was studied with the objective of obtaining relationships between bioaccumulation parameters and the octanol/water partition coefficient (Kow). A wide range of OCs were used including 16 polychlorinated biphenyls (PCBs 18, 28, 44, 52, 66, 101, 105, 118, 128, 138, 153, 187, 189, 195, 206, and 209), hexachlorobenzene, mirex, tris(4-chlorophenyl)methane (TCPMe), tris(4-chlorophenyl)methanol (TCPMeOH), and three toxaphene congeners (Cl7-chlorobornane {lsqb}CHB{rsqb} {lsqb}Hp-sed{rsqb}, Cl8-CHB {lsqb}T2{rsqb}, and Cl9-CHB {lsqb}T12{rsqb}). Tris(4-chlorophenyl)methane (half-life {lsqb}t1/2{rsqb} {equals} 65 d) was more persistent than TCPMeOH (t1/2 {equals} 20 d), and TCPMe was not biotransformed to TCPMeOH by rainbow trout. Cl7-chlorobornane (t1/2 {equals} 32 d) was more rapidly eliminated, and appears to be more readily metabolized, than Cl8-CHB (t1/2 {equals} 43 d) and Cl9-CHB (t1/2 {equals} 42 d). With the exception of TCPMeOH, Cl7-CHB, and PCB 18, all of the OCs had biomagnification factors (BMFs) &gt;1, implying a potential to biomagnify. Half-lives had a significant curvilinear relationship with Kow (R2 {equals} 0.85, p &lt; 0.001), with a maximum t1/2 for OCs with log Kow ~ 7.0. Decreasing t1/2 for OCs of log Kow &gt; 7.0 may be related to slow kinetics of these super hydrophobic OCs and the short exposure phase, which results in insufficient time for the super hydrophobic OCs to reach slower clearing compartments of the rainbow trout. Assimilation efficiency was not as well described by Kow as by t1/2 and BMF, although a significant curvilinear relationship was observed (R2 {equals} 0.53, p {equals} 0.004). The BMF had a significant curvilinear relationship with log Kow (R2 {equals} 0.84, p &lt; 0.001). Recalcitrant OCs with a log Kow of ~7.0 would appear to have the greatest potential for food chain biomagnification in fish.","container-title":"Environmental Toxicology and Chemistry","DOI":"10.1897/1551-5028(1998)017&lt;0951:DAADOH&gt;2.3.CO;2","ISSN":"0730-7268","issue":"5","page":"951-961","title":"Dietary accumulation and depuration of hydrophobic organochlorines: Bioaccumulation parameters and their relationship with the octanol/water partition coefficient","volume":"17","author":[{"family":"Fisk","given":"Aaron T."},{"family":"Norstrom","given":"Roos J."},{"family":"Cymbalisty","given":"Chris D."},{"family":"Muir","given":"Derek G.G."}],"issued":{"date-parts":[["1998"]]},"citation-key":"fiskDietaryAccumulationDepuration1998"}},{"id":29,"uris":["http://zotero.org/users/3305729/items/5DLQNCVD"],"itemData":{"id":29,"type":"article-journal","container-title":"Environmental Toxicology and Chemistry","issue":"10","page":"2367-2385","title":"Biological and chemical factors of importance in the bioaccumulation and trophic transfer of persistent organochlorine contaminants in arctic marine food webs","volume":"23","author":[{"family":"Borgå","given":"Katrine"},{"family":"Fisk","given":"Aaron T."},{"family":"Hoekstra","given":"Paul F."},{"family":"Muir","given":"Derek C.G."}],"issued":{"date-parts":[["2004"]]},"citation-key":"borgaBiologicalChemicalFactors2004"}}],"schema":"https://github.com/citation-style-language/schema/raw/master/csl-citation.json"} </w:instrText>
      </w:r>
      <w:r w:rsidR="008B4ED9">
        <w:rPr>
          <w:lang w:val="en-US"/>
        </w:rPr>
        <w:fldChar w:fldCharType="separate"/>
      </w:r>
      <w:r w:rsidR="008B4ED9" w:rsidRPr="00A43605">
        <w:rPr>
          <w:rFonts w:ascii="Calibri Light" w:hAnsi="Calibri Light" w:cs="Calibri Light"/>
          <w:szCs w:val="24"/>
          <w:lang w:val="en-US"/>
        </w:rPr>
        <w:t xml:space="preserve">(Fisk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xml:space="preserve">, 1998; </w:t>
      </w:r>
      <w:proofErr w:type="spellStart"/>
      <w:r w:rsidR="008B4ED9" w:rsidRPr="00A43605">
        <w:rPr>
          <w:rFonts w:ascii="Calibri Light" w:hAnsi="Calibri Light" w:cs="Calibri Light"/>
          <w:szCs w:val="24"/>
          <w:lang w:val="en-US"/>
        </w:rPr>
        <w:t>Borgå</w:t>
      </w:r>
      <w:proofErr w:type="spellEnd"/>
      <w:r w:rsidR="008B4ED9" w:rsidRPr="00A43605">
        <w:rPr>
          <w:rFonts w:ascii="Calibri Light" w:hAnsi="Calibri Light" w:cs="Calibri Light"/>
          <w:szCs w:val="24"/>
          <w:lang w:val="en-US"/>
        </w:rPr>
        <w:t xml:space="preserve"> </w:t>
      </w:r>
      <w:r w:rsidR="008B4ED9" w:rsidRPr="00A43605">
        <w:rPr>
          <w:rFonts w:ascii="Calibri Light" w:hAnsi="Calibri Light" w:cs="Calibri Light"/>
          <w:i/>
          <w:iCs/>
          <w:szCs w:val="24"/>
          <w:lang w:val="en-US"/>
        </w:rPr>
        <w:t>et al.</w:t>
      </w:r>
      <w:r w:rsidR="008B4ED9" w:rsidRPr="00A43605">
        <w:rPr>
          <w:rFonts w:ascii="Calibri Light" w:hAnsi="Calibri Light" w:cs="Calibri Light"/>
          <w:szCs w:val="24"/>
          <w:lang w:val="en-US"/>
        </w:rPr>
        <w:t>, 2004)</w:t>
      </w:r>
      <w:r w:rsidR="008B4ED9">
        <w:rPr>
          <w:lang w:val="en-US"/>
        </w:rPr>
        <w:fldChar w:fldCharType="end"/>
      </w:r>
      <w:r w:rsidR="008B4ED9">
        <w:rPr>
          <w:lang w:val="en-US"/>
        </w:rPr>
        <w:t xml:space="preserve">. </w:t>
      </w:r>
      <w:r w:rsidR="008B4ED9" w:rsidRPr="008B4ED9">
        <w:rPr>
          <w:lang w:val="en-US"/>
        </w:rPr>
        <w:t>This is consistent with the limited threshold exceedance observed for CB 28 (log </w:t>
      </w:r>
      <w:proofErr w:type="spellStart"/>
      <w:r w:rsidR="008B4ED9" w:rsidRPr="008B4ED9">
        <w:rPr>
          <w:lang w:val="en-US"/>
        </w:rPr>
        <w:t>K</w:t>
      </w:r>
      <w:r w:rsidR="008B4ED9">
        <w:rPr>
          <w:lang w:val="en-US"/>
        </w:rPr>
        <w:t>ow</w:t>
      </w:r>
      <w:proofErr w:type="spellEnd"/>
      <w:r w:rsidR="008B4ED9" w:rsidRPr="008B4ED9">
        <w:rPr>
          <w:lang w:val="en-US"/>
        </w:rPr>
        <w:t xml:space="preserve"> = 5.67) and CB 180 (log </w:t>
      </w:r>
      <w:proofErr w:type="spellStart"/>
      <w:r w:rsidR="008B4ED9" w:rsidRPr="008B4ED9">
        <w:rPr>
          <w:lang w:val="en-US"/>
        </w:rPr>
        <w:t>K</w:t>
      </w:r>
      <w:r w:rsidR="008B4ED9">
        <w:rPr>
          <w:lang w:val="en-US"/>
        </w:rPr>
        <w:t>ow</w:t>
      </w:r>
      <w:proofErr w:type="spellEnd"/>
      <w:r w:rsidR="008B4ED9" w:rsidRPr="008B4ED9">
        <w:rPr>
          <w:lang w:val="en-US"/>
        </w:rPr>
        <w:t xml:space="preserve"> = 7.36) </w:t>
      </w:r>
      <w:r w:rsidR="00573971">
        <w:rPr>
          <w:lang w:val="en-GB"/>
        </w:rPr>
        <w:fldChar w:fldCharType="begin"/>
      </w:r>
      <w:r w:rsidR="00573971">
        <w:rPr>
          <w:lang w:val="en-GB"/>
        </w:rPr>
        <w:instrText xml:space="preserve"> ADDIN ZOTERO_ITEM CSL_CITATION {"citationID":"agKjj1dl","properties":{"formattedCitation":"(Hawker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sidR="00573971">
        <w:rPr>
          <w:lang w:val="en-GB"/>
        </w:rPr>
        <w:fldChar w:fldCharType="separate"/>
      </w:r>
      <w:r w:rsidR="00573971" w:rsidRPr="00A4018F">
        <w:rPr>
          <w:rFonts w:ascii="Calibri Light" w:hAnsi="Calibri Light" w:cs="Calibri Light"/>
          <w:lang w:val="en-US"/>
        </w:rPr>
        <w:t>(Hawker and Connell, 1988)</w:t>
      </w:r>
      <w:r w:rsidR="00573971">
        <w:rPr>
          <w:lang w:val="en-GB"/>
        </w:rPr>
        <w:fldChar w:fldCharType="end"/>
      </w:r>
      <w:r w:rsidR="00573971">
        <w:rPr>
          <w:lang w:val="en-GB"/>
        </w:rPr>
        <w:t>.</w:t>
      </w:r>
      <w:r w:rsidR="00A43605">
        <w:rPr>
          <w:lang w:val="en-GB"/>
        </w:rPr>
        <w:t xml:space="preserve"> </w:t>
      </w:r>
    </w:p>
    <w:p w14:paraId="2DA9F885" w14:textId="0CB97DBD" w:rsidR="00B31B48" w:rsidRPr="00BB3950" w:rsidRDefault="008B4ED9" w:rsidP="00765AD2">
      <w:pPr>
        <w:rPr>
          <w:lang w:val="en-US"/>
        </w:rPr>
      </w:pPr>
      <w:r>
        <w:rPr>
          <w:lang w:val="en-GB"/>
        </w:rPr>
        <w:t>Alt</w:t>
      </w:r>
      <w:r w:rsidR="00765AD2">
        <w:rPr>
          <w:lang w:val="en-GB"/>
        </w:rPr>
        <w:t>hough</w:t>
      </w:r>
      <w:r w:rsidR="00A43605">
        <w:rPr>
          <w:lang w:val="en-GB"/>
        </w:rPr>
        <w:t xml:space="preserve"> recent trends</w:t>
      </w:r>
      <w:r w:rsidR="00B31B48">
        <w:rPr>
          <w:lang w:val="en-GB"/>
        </w:rPr>
        <w:t xml:space="preserve"> for most PCB congeners are </w:t>
      </w:r>
      <w:r w:rsidR="00A43605">
        <w:rPr>
          <w:lang w:val="en-GB"/>
        </w:rPr>
        <w:t>decreasing</w:t>
      </w:r>
      <w:r w:rsidR="00B31B48">
        <w:rPr>
          <w:lang w:val="en-GB"/>
        </w:rPr>
        <w:t xml:space="preserve">, these declines are generally not statistically </w:t>
      </w:r>
      <w:r w:rsidR="00765AD2">
        <w:rPr>
          <w:lang w:val="en-GB"/>
        </w:rPr>
        <w:t>significan</w:t>
      </w:r>
      <w:r w:rsidR="00B31B48">
        <w:rPr>
          <w:lang w:val="en-GB"/>
        </w:rPr>
        <w:t>t</w:t>
      </w:r>
      <w:r w:rsidR="00A43605">
        <w:rPr>
          <w:lang w:val="en-GB"/>
        </w:rPr>
        <w:t xml:space="preserve">. </w:t>
      </w:r>
      <w:r w:rsidR="00B31B48" w:rsidRPr="00B31B48">
        <w:rPr>
          <w:lang w:val="en-US"/>
        </w:rPr>
        <w:t xml:space="preserve">For CB 118 in the Seine estuary, </w:t>
      </w:r>
      <w:r w:rsidR="00EE6849">
        <w:rPr>
          <w:lang w:val="en-US"/>
        </w:rPr>
        <w:t>levels</w:t>
      </w:r>
      <w:r w:rsidR="00B31B48" w:rsidRPr="00B31B48">
        <w:rPr>
          <w:lang w:val="en-US"/>
        </w:rPr>
        <w:t xml:space="preserve"> are projected to fall below the OSPAR threshold within approximately </w:t>
      </w:r>
      <w:r w:rsidR="006155C7">
        <w:rPr>
          <w:lang w:val="en-US"/>
        </w:rPr>
        <w:t>six</w:t>
      </w:r>
      <w:r w:rsidR="00EE6849">
        <w:rPr>
          <w:lang w:val="en-US"/>
        </w:rPr>
        <w:t xml:space="preserve"> years</w:t>
      </w:r>
      <w:r w:rsidR="00B31B48" w:rsidRPr="00B31B48">
        <w:rPr>
          <w:lang w:val="en-US"/>
        </w:rPr>
        <w:t>.</w:t>
      </w:r>
      <w:r w:rsidR="00EE6849">
        <w:rPr>
          <w:lang w:val="en-US"/>
        </w:rPr>
        <w:t xml:space="preserve"> </w:t>
      </w:r>
      <w:r w:rsidR="00BB3950" w:rsidRPr="00BB3950">
        <w:rPr>
          <w:lang w:val="en-US"/>
        </w:rPr>
        <w:t>This prolonged decline, despite regulatory measures</w:t>
      </w:r>
      <w:r w:rsidR="00E47068">
        <w:rPr>
          <w:lang w:val="en-US"/>
        </w:rPr>
        <w:t xml:space="preserve"> since 1987</w:t>
      </w:r>
      <w:r w:rsidR="00BB3950" w:rsidRPr="00BB3950">
        <w:rPr>
          <w:lang w:val="en-US"/>
        </w:rPr>
        <w:t>, reflects the high environmental persistence characteristic of this compound family.</w:t>
      </w:r>
    </w:p>
    <w:p w14:paraId="0F2D74C9" w14:textId="141B8628" w:rsidR="000D2D0C" w:rsidRPr="000D2D0C" w:rsidRDefault="00B31B48" w:rsidP="00571E88">
      <w:pPr>
        <w:rPr>
          <w:lang w:val="en-US"/>
        </w:rPr>
      </w:pPr>
      <w:r>
        <w:rPr>
          <w:lang w:val="en-GB"/>
        </w:rPr>
        <w:t xml:space="preserve">With regard to </w:t>
      </w:r>
      <w:r w:rsidR="002A61A4">
        <w:rPr>
          <w:lang w:val="en-GB"/>
        </w:rPr>
        <w:t xml:space="preserve">dioxins </w:t>
      </w:r>
      <w:r w:rsidR="005676B5">
        <w:rPr>
          <w:lang w:val="en-GB"/>
        </w:rPr>
        <w:t>and dioxin-like compounds</w:t>
      </w:r>
      <w:r w:rsidR="002A61A4">
        <w:rPr>
          <w:lang w:val="en-GB"/>
        </w:rPr>
        <w:t xml:space="preserve">, </w:t>
      </w:r>
      <w:r w:rsidRPr="00B31B48">
        <w:rPr>
          <w:lang w:val="en-US"/>
        </w:rPr>
        <w:t>concentrations in the Seine estuary have consistently exceeded the human health threshold since monitoring began in 2008</w:t>
      </w:r>
      <w:r w:rsidR="005676B5">
        <w:rPr>
          <w:lang w:val="en-US"/>
        </w:rPr>
        <w:t xml:space="preserve"> </w:t>
      </w:r>
      <w:r w:rsidR="00BB3950">
        <w:rPr>
          <w:lang w:val="en-US"/>
        </w:rPr>
        <w:t>under the ROCCHMV program</w:t>
      </w:r>
      <w:r w:rsidRPr="00B31B48">
        <w:rPr>
          <w:lang w:val="en-US"/>
        </w:rPr>
        <w:t>, despite a recent downward trend. Threshold exceedances have also been observed sporadically in the Gironde and Loire estuaries. However, the high interannual variability in these two systems limits the ability to clearly determine long-term trends.</w:t>
      </w:r>
      <w:r w:rsidR="005676B5">
        <w:rPr>
          <w:lang w:val="en-US"/>
        </w:rPr>
        <w:t xml:space="preserve"> Indeed, this contamination pattern likely reflects the unintentional nature of </w:t>
      </w:r>
      <w:r w:rsidR="005676B5" w:rsidRPr="005676B5">
        <w:rPr>
          <w:lang w:val="en-US"/>
        </w:rPr>
        <w:t>dioxin and dioxin-like compound</w:t>
      </w:r>
      <w:r w:rsidR="005676B5">
        <w:rPr>
          <w:lang w:val="en-US"/>
        </w:rPr>
        <w:t xml:space="preserve"> production and release, as they are by-products </w:t>
      </w:r>
      <w:r w:rsidR="005676B5" w:rsidRPr="00FE2788">
        <w:rPr>
          <w:lang w:val="en-US"/>
        </w:rPr>
        <w:t>of combustion</w:t>
      </w:r>
      <w:r w:rsidR="005676B5">
        <w:rPr>
          <w:lang w:val="en-US"/>
        </w:rPr>
        <w:t xml:space="preserve"> </w:t>
      </w:r>
      <w:r w:rsidR="00571E88">
        <w:rPr>
          <w:lang w:val="en-US"/>
        </w:rPr>
        <w:t xml:space="preserve">processes and certain </w:t>
      </w:r>
      <w:r w:rsidR="005676B5">
        <w:rPr>
          <w:lang w:val="en-US"/>
        </w:rPr>
        <w:t xml:space="preserve">industrial </w:t>
      </w:r>
      <w:r w:rsidR="00571E88">
        <w:rPr>
          <w:lang w:val="en-US"/>
        </w:rPr>
        <w:t>activities</w:t>
      </w:r>
      <w:r w:rsidR="005676B5">
        <w:rPr>
          <w:lang w:val="en-US"/>
        </w:rPr>
        <w:t>.</w:t>
      </w:r>
      <w:r w:rsidR="00571E88">
        <w:rPr>
          <w:lang w:val="en-US"/>
        </w:rPr>
        <w:t xml:space="preserve"> </w:t>
      </w:r>
      <w:r w:rsidR="00571E88" w:rsidRPr="00571E88">
        <w:rPr>
          <w:lang w:val="en-US"/>
        </w:rPr>
        <w:t xml:space="preserve">Consequently, although these compounds are of particular ecotoxicological concern—being listed as Persistent Organic Pollutants (POPs) under the Stockholm Convention and classified as priority hazardous substances by the European </w:t>
      </w:r>
      <w:r w:rsidR="00571E88">
        <w:rPr>
          <w:lang w:val="en-US"/>
        </w:rPr>
        <w:t xml:space="preserve">Union </w:t>
      </w:r>
      <w:r w:rsidR="00571E88">
        <w:rPr>
          <w:lang w:val="en-US"/>
        </w:rPr>
        <w:fldChar w:fldCharType="begin"/>
      </w:r>
      <w:r w:rsidR="00571E88">
        <w:rPr>
          <w:lang w:val="en-US"/>
        </w:rPr>
        <w:instrText xml:space="preserve"> ADDIN ZOTERO_ITEM CSL_CITATION {"citationID":"CncmHeol","properties":{"formattedCitation":"(Directive 2013/39/EU, 2013)","plainCitation":"(Directive 2013/39/EU, 2013)","noteIndex":0},"citationItems":[{"id":924,"uris":["http://zotero.org/users/3305729/items/YSL6H5D9"],"itemData":{"id":924,"type":"article-newspaper","container-title":"Official Journal of the European Union","edition":"L 226, 1-17","title":"Directive 2013/39/EU of the European Parliament and of the Council of 12 August 2013 amending Directives 2000/60/EC and 2008/105/EC as regards priority substances in the field of water policy","title-short":"Directive 2013/39/EU","URL":"https://eur-lex.europa.eu/eli/reg/2022/2002/oj/eng","author":[{"literal":"Directive 2013/39/EU"}],"issued":{"date-parts":[["2013"]]},"citation-key":"directive2013/39/euDirective2013392013"}}],"schema":"https://github.com/citation-style-language/schema/raw/master/csl-citation.json"} </w:instrText>
      </w:r>
      <w:r w:rsidR="00571E88">
        <w:rPr>
          <w:lang w:val="en-US"/>
        </w:rPr>
        <w:fldChar w:fldCharType="separate"/>
      </w:r>
      <w:r w:rsidR="00571E88" w:rsidRPr="005676B5">
        <w:rPr>
          <w:rFonts w:ascii="Calibri Light" w:hAnsi="Calibri Light" w:cs="Calibri Light"/>
          <w:lang w:val="en-US"/>
        </w:rPr>
        <w:t>(Directive 2013/39/EU, 2013)</w:t>
      </w:r>
      <w:r w:rsidR="00571E88">
        <w:rPr>
          <w:lang w:val="en-US"/>
        </w:rPr>
        <w:fldChar w:fldCharType="end"/>
      </w:r>
      <w:r w:rsidR="00571E88" w:rsidRPr="00571E88">
        <w:rPr>
          <w:lang w:val="en-US"/>
        </w:rPr>
        <w:t>—their presence in the environment cannot be directly reduced through bans or phase-out measures, as is possible for intentionally produced substances.</w:t>
      </w:r>
    </w:p>
    <w:p w14:paraId="0C7AAD39" w14:textId="40FAC976" w:rsidR="0026407B" w:rsidRDefault="0026407B" w:rsidP="0026407B">
      <w:pPr>
        <w:pStyle w:val="Titre4"/>
      </w:pPr>
      <w:r w:rsidRPr="00824F48">
        <w:t>PBDE</w:t>
      </w:r>
    </w:p>
    <w:p w14:paraId="5619DA99" w14:textId="44893C27" w:rsidR="009B27E7" w:rsidRDefault="00824F48" w:rsidP="00824F48">
      <w:pPr>
        <w:rPr>
          <w:lang w:val="en-US"/>
        </w:rPr>
      </w:pPr>
      <w:r w:rsidRPr="00824F48">
        <w:rPr>
          <w:lang w:val="en-US"/>
        </w:rPr>
        <w:t>As for the organochlorine c</w:t>
      </w:r>
      <w:r>
        <w:rPr>
          <w:lang w:val="en-US"/>
        </w:rPr>
        <w:t>ompounds, the Seine estuary is the highest contaminated estuary</w:t>
      </w:r>
      <w:r w:rsidR="009B27E7">
        <w:rPr>
          <w:lang w:val="en-US"/>
        </w:rPr>
        <w:t xml:space="preserve"> in PBDE</w:t>
      </w:r>
      <w:r>
        <w:rPr>
          <w:lang w:val="en-US"/>
        </w:rPr>
        <w:t xml:space="preserve">. However, </w:t>
      </w:r>
      <w:r w:rsidR="009B27E7">
        <w:rPr>
          <w:lang w:val="en-US"/>
        </w:rPr>
        <w:t>PBDE</w:t>
      </w:r>
      <w:r>
        <w:rPr>
          <w:lang w:val="en-US"/>
        </w:rPr>
        <w:t xml:space="preserve"> levels exceeded </w:t>
      </w:r>
      <w:r>
        <w:rPr>
          <w:lang w:val="en-US"/>
        </w:rPr>
        <w:t xml:space="preserve">EQS </w:t>
      </w:r>
      <w:r>
        <w:rPr>
          <w:lang w:val="en-US"/>
        </w:rPr>
        <w:t xml:space="preserve">for fish matrix </w:t>
      </w:r>
      <w:r>
        <w:fldChar w:fldCharType="begin"/>
      </w:r>
      <w:r w:rsidR="00627955">
        <w:rPr>
          <w:lang w:val="en-US"/>
        </w:rPr>
        <w:instrText xml:space="preserve"> ADDIN ZOTERO_ITEM CSL_CITATION {"citationID":"BctSQ2Dr","properties":{"formattedCitation":"(European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824F48">
        <w:rPr>
          <w:rFonts w:ascii="Calibri Light" w:hAnsi="Calibri Light" w:cs="Calibri Light"/>
          <w:lang w:val="en-US"/>
        </w:rPr>
        <w:t>(European Commission, 2013)</w:t>
      </w:r>
      <w:r>
        <w:fldChar w:fldCharType="end"/>
      </w:r>
      <w:r w:rsidRPr="00824F48">
        <w:rPr>
          <w:lang w:val="en-US"/>
        </w:rPr>
        <w:t xml:space="preserve"> </w:t>
      </w:r>
      <w:r>
        <w:rPr>
          <w:lang w:val="en-US"/>
        </w:rPr>
        <w:t xml:space="preserve">for all of the estuaries. Given their </w:t>
      </w:r>
      <w:r w:rsidR="00627955">
        <w:rPr>
          <w:lang w:val="en-US"/>
        </w:rPr>
        <w:t xml:space="preserve">poor </w:t>
      </w:r>
      <w:r>
        <w:rPr>
          <w:lang w:val="en-US"/>
        </w:rPr>
        <w:lastRenderedPageBreak/>
        <w:t xml:space="preserve">biomagnification </w:t>
      </w:r>
      <w:r w:rsidR="00627955">
        <w:rPr>
          <w:lang w:val="en-US"/>
        </w:rPr>
        <w:t xml:space="preserve">potential </w:t>
      </w:r>
      <w:r w:rsidR="00627955">
        <w:rPr>
          <w:lang w:val="en-US"/>
        </w:rPr>
        <w:fldChar w:fldCharType="begin"/>
      </w:r>
      <w:r w:rsidR="00627955">
        <w:rPr>
          <w:lang w:val="en-US"/>
        </w:rPr>
        <w:instrText xml:space="preserve"> ADDIN ZOTERO_ITEM CSL_CITATION {"citationID":"ZpVO58VS","properties":{"formattedCitation":"(Kelly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627955">
        <w:rPr>
          <w:lang w:val="en-US"/>
        </w:rPr>
        <w:fldChar w:fldCharType="separate"/>
      </w:r>
      <w:r w:rsidR="00627955" w:rsidRPr="00627955">
        <w:rPr>
          <w:rFonts w:ascii="Calibri Light" w:hAnsi="Calibri Light" w:cs="Calibri Light"/>
          <w:szCs w:val="24"/>
          <w:lang w:val="en-US"/>
        </w:rPr>
        <w:t xml:space="preserve">(Kelly </w:t>
      </w:r>
      <w:r w:rsidR="00627955" w:rsidRPr="00627955">
        <w:rPr>
          <w:rFonts w:ascii="Calibri Light" w:hAnsi="Calibri Light" w:cs="Calibri Light"/>
          <w:i/>
          <w:iCs/>
          <w:szCs w:val="24"/>
          <w:lang w:val="en-US"/>
        </w:rPr>
        <w:t>et al.</w:t>
      </w:r>
      <w:r w:rsidR="00627955" w:rsidRPr="00627955">
        <w:rPr>
          <w:rFonts w:ascii="Calibri Light" w:hAnsi="Calibri Light" w:cs="Calibri Light"/>
          <w:szCs w:val="24"/>
          <w:lang w:val="en-US"/>
        </w:rPr>
        <w:t>, 2008)</w:t>
      </w:r>
      <w:r w:rsidR="00627955">
        <w:rPr>
          <w:lang w:val="en-US"/>
        </w:rPr>
        <w:fldChar w:fldCharType="end"/>
      </w:r>
      <w:r w:rsidR="00627955">
        <w:rPr>
          <w:lang w:val="en-US"/>
        </w:rPr>
        <w:t>, it is possible that the corresponding threshold in bivalves matrix may be lower than the one defined in fish matrix. However, reported contamination of the sum of PBDE in</w:t>
      </w:r>
      <w:r w:rsidR="009B27E7" w:rsidRPr="009B27E7">
        <w:rPr>
          <w:lang w:val="en-US"/>
        </w:rPr>
        <w:t xml:space="preserve"> </w:t>
      </w:r>
      <w:r w:rsidR="009B27E7" w:rsidRPr="009B27E7">
        <w:rPr>
          <w:lang w:val="en-US"/>
        </w:rPr>
        <w:t>ng</w:t>
      </w:r>
      <w:r w:rsidR="009B27E7">
        <w:rPr>
          <w:lang w:val="en-US"/>
        </w:rPr>
        <w:t>/</w:t>
      </w:r>
      <w:proofErr w:type="spellStart"/>
      <w:r w:rsidR="009B27E7">
        <w:rPr>
          <w:lang w:val="en-US"/>
        </w:rPr>
        <w:t>glw</w:t>
      </w:r>
      <w:proofErr w:type="spellEnd"/>
      <w:r w:rsidR="009B27E7">
        <w:rPr>
          <w:lang w:val="en-US"/>
        </w:rPr>
        <w:t xml:space="preserve"> in</w:t>
      </w:r>
      <w:r w:rsidR="00627955">
        <w:rPr>
          <w:lang w:val="en-US"/>
        </w:rPr>
        <w:t xml:space="preserve"> biota</w:t>
      </w:r>
      <w:r>
        <w:rPr>
          <w:lang w:val="en-US"/>
        </w:rPr>
        <w:t xml:space="preserve"> </w:t>
      </w:r>
      <w:r w:rsidR="00627955" w:rsidRPr="00627955">
        <w:rPr>
          <w:lang w:val="en-US"/>
        </w:rPr>
        <w:t>in a Canadian Arctic marine food web</w:t>
      </w:r>
      <w:r w:rsidR="00627955">
        <w:rPr>
          <w:lang w:val="en-US"/>
        </w:rPr>
        <w:t xml:space="preserve"> indicated a factor </w:t>
      </w:r>
      <w:r w:rsidR="009B27E7">
        <w:rPr>
          <w:lang w:val="en-US"/>
        </w:rPr>
        <w:t>2</w:t>
      </w:r>
      <w:r w:rsidR="00627955">
        <w:rPr>
          <w:lang w:val="en-US"/>
        </w:rPr>
        <w:t xml:space="preserve"> to </w:t>
      </w:r>
      <w:r w:rsidR="009B27E7">
        <w:rPr>
          <w:lang w:val="en-US"/>
        </w:rPr>
        <w:t>14</w:t>
      </w:r>
      <w:r w:rsidR="00627955">
        <w:rPr>
          <w:lang w:val="en-US"/>
        </w:rPr>
        <w:t xml:space="preserve"> between the blue mussel </w:t>
      </w:r>
      <w:r w:rsidR="00627955" w:rsidRPr="00627955">
        <w:rPr>
          <w:i/>
          <w:iCs/>
          <w:lang w:val="en-US"/>
        </w:rPr>
        <w:t>Mytilus edulis</w:t>
      </w:r>
      <w:r w:rsidR="00627955">
        <w:rPr>
          <w:lang w:val="en-US"/>
        </w:rPr>
        <w:t xml:space="preserve"> and </w:t>
      </w:r>
      <w:r w:rsidR="009B27E7">
        <w:rPr>
          <w:lang w:val="en-US"/>
        </w:rPr>
        <w:t xml:space="preserve">four </w:t>
      </w:r>
      <w:r w:rsidR="00627955">
        <w:rPr>
          <w:lang w:val="en-US"/>
        </w:rPr>
        <w:t xml:space="preserve">fish </w:t>
      </w:r>
      <w:r w:rsidR="009B27E7">
        <w:rPr>
          <w:lang w:val="en-US"/>
        </w:rPr>
        <w:t xml:space="preserve">species </w:t>
      </w:r>
      <w:r w:rsidR="009B27E7">
        <w:rPr>
          <w:lang w:val="en-US"/>
        </w:rPr>
        <w:fldChar w:fldCharType="begin"/>
      </w:r>
      <w:r w:rsidR="004A6345">
        <w:rPr>
          <w:lang w:val="en-US"/>
        </w:rPr>
        <w:instrText xml:space="preserve"> ADDIN ZOTERO_ITEM CSL_CITATION {"citationID":"jMf8b6ix","properties":{"formattedCitation":"(Kelly {\\i{}et al.}, 2008)","plainCitation":"(Kelly et al., 2008)","noteIndex":0},"citationItems":[{"id":1104,"uris":["http://zotero.org/users/3305729/items/VVU2H43Z"],"itemData":{"id":1104,"type":"article-journal","abstract":"A comparative analysis of the bioaccumulation behaviour of polybrominated diphenyl ethers (PBDEs) and polychlorinated biphenyls (PCBs) was conducted involving simultaneous measurements of PBDE and PCB concentrations in organisms of a Canadian Arctic marine food web. Concentrations of individual PBDE congeners (BDE-28, -47, -99, -153, -154 and -183) in Arctic marine sediments (0.001–0.5 ng·g−1 dry wt) and biota (0.1–30 ng·g−1 wet wt) were low compared to those concentrations in biota from urbanized/industrial regions. While recalcitrant PCB congeners exhibited a high degree of biomagnification in this food web, PBDE congeners exhibited negligible biomagnification. Trophic magnification factors (TMFs) of PCBs ranged between 2.9 and 11, while TMFs of PBDEs ranged between 0.7 and 1.6. TMFs of several PBDE congeners (BDE-28, -66, -99, -100, -118, -153 and -154) were not statistically greater than 1, indicating a lack of food web magnification. BDE-47 was the only PBDE with a TMF (i.e. 1.6) statistically greater than 1, hence showing evidence of biomagnification in the food web. However, the TMF of BDE-47 (1.6) was substantially lower than TMFs of recalcitrant Cl5–Cl7 PCBs (TMFs~9–11). Species-specific bioaccumulation factors (BAFs) of PBDEs in homeotherms were much smaller than those for PCBs. This further indicates the low degree or absence of biomagnification of PBDEs compared to PCBs in this food web. The field observations suggest PBDEs exhibit a relatively rapid rate of depuration though biotransformation in Arctic marine organisms, which is consistent with laboratory studies in fish and rats.","container-title":"Science of The Total Environment","DOI":"10.1016/j.scitotenv.2008.03.045","ISSN":"0048-9697","issue":"1","journalAbbreviation":"Science of The Total Environment","page":"60-72","source":"ScienceDirect","title":"Bioaccumulation behaviour of polybrominated diphenyl ethers (PBDEs) in a Canadian Arctic marine food web","volume":"401","author":[{"family":"Kelly","given":"Barry C."},{"family":"Ikonomou","given":"Michael G."},{"family":"Blair","given":"Joel D."},{"family":"Gobas","given":"Frank A. P. C."}],"issued":{"date-parts":[["2008",8,15]]},"citation-key":"kellyBioaccumulationBehaviourPolybrominated2008"}}],"schema":"https://github.com/citation-style-language/schema/raw/master/csl-citation.json"} </w:instrText>
      </w:r>
      <w:r w:rsidR="009B27E7">
        <w:rPr>
          <w:lang w:val="en-US"/>
        </w:rPr>
        <w:fldChar w:fldCharType="separate"/>
      </w:r>
      <w:r w:rsidR="009B27E7" w:rsidRPr="00627955">
        <w:rPr>
          <w:rFonts w:ascii="Calibri Light" w:hAnsi="Calibri Light" w:cs="Calibri Light"/>
          <w:szCs w:val="24"/>
          <w:lang w:val="en-US"/>
        </w:rPr>
        <w:t xml:space="preserve">(Kelly </w:t>
      </w:r>
      <w:r w:rsidR="009B27E7" w:rsidRPr="00627955">
        <w:rPr>
          <w:rFonts w:ascii="Calibri Light" w:hAnsi="Calibri Light" w:cs="Calibri Light"/>
          <w:i/>
          <w:iCs/>
          <w:szCs w:val="24"/>
          <w:lang w:val="en-US"/>
        </w:rPr>
        <w:t>et al.</w:t>
      </w:r>
      <w:r w:rsidR="009B27E7" w:rsidRPr="00627955">
        <w:rPr>
          <w:rFonts w:ascii="Calibri Light" w:hAnsi="Calibri Light" w:cs="Calibri Light"/>
          <w:szCs w:val="24"/>
          <w:lang w:val="en-US"/>
        </w:rPr>
        <w:t>, 2008)</w:t>
      </w:r>
      <w:r w:rsidR="009B27E7">
        <w:rPr>
          <w:lang w:val="en-US"/>
        </w:rPr>
        <w:fldChar w:fldCharType="end"/>
      </w:r>
      <w:r w:rsidR="009B27E7">
        <w:rPr>
          <w:lang w:val="en-US"/>
        </w:rPr>
        <w:t xml:space="preserve">. As the threshold is exceed by a factor 9 for the Gironde, 10 for the Loire and 39 for the Seine estuary, we can conclude that EQS would be exceeded in bivalve matrix, at least in the Seine estuary. </w:t>
      </w:r>
    </w:p>
    <w:p w14:paraId="2BB5C8A5" w14:textId="61FE1588" w:rsidR="0026407B" w:rsidRDefault="00CC3F2B" w:rsidP="00CC3F2B">
      <w:r w:rsidRPr="00CC3F2B">
        <w:rPr>
          <w:lang w:val="en-US"/>
        </w:rPr>
        <w:t>Global production of PBDEs increased exponentially beginning in the 1980s. In Europe, the use of penta- and octa-brominated technical mixtures was banned in August 2004, followed by their global restriction under the Stockholm Convention in May 2009. PBDEs are no longer produced in France or in the European Union</w:t>
      </w:r>
      <w:r>
        <w:rPr>
          <w:lang w:val="en-US"/>
        </w:rPr>
        <w:t xml:space="preserve"> </w:t>
      </w:r>
      <w:r>
        <w:fldChar w:fldCharType="begin"/>
      </w:r>
      <w:r w:rsidRPr="00CC3F2B">
        <w:rPr>
          <w:lang w:val="en-US"/>
        </w:rPr>
        <w:instrText xml:space="preserve"> ADDIN ZOTERO_ITEM CSL_CITATION {"citationID":"AEW3BlXH","properties":{"formattedCitation":"(Ifremer, 2025)","plainCitation":"(Ifremer, 2025)","noteIndex":0},"citationItems":[{"id":1181,"uris":["http://zotero.org/users/3305729/items/8FPWL74A"],"itemData":{"id":1181,"type":"report","number":"Laboratoire Environnement Ressources MPL/NT. Ref. ODE/COAST/LER MPL/2025.06.","page":"176","publisher":"Ifremer","title":"Qualité du Milieu Marin Littoral. Bulletin de la surveillance 2024. Départements de la Loire Atlantique et Vendée (partie nord).","URL":"https://archimer.ifremer.fr/doc/00953/106531/","author":[{"family":"Ifremer","given":""}],"accessed":{"date-parts":[["2025",7,3]]},"issued":{"date-parts":[["2025",4,29]]},"citation-key":"ifremerQualiteMilieuMarin2025"}}],"schema":"https://github.com/citation-style-language/schema/raw/master/csl-citation.json"} </w:instrText>
      </w:r>
      <w:r>
        <w:fldChar w:fldCharType="separate"/>
      </w:r>
      <w:r w:rsidRPr="00CC3F2B">
        <w:rPr>
          <w:rFonts w:ascii="Calibri Light" w:hAnsi="Calibri Light" w:cs="Calibri Light"/>
          <w:lang w:val="en-US"/>
        </w:rPr>
        <w:t>(</w:t>
      </w:r>
      <w:proofErr w:type="spellStart"/>
      <w:r w:rsidRPr="00CC3F2B">
        <w:rPr>
          <w:rFonts w:ascii="Calibri Light" w:hAnsi="Calibri Light" w:cs="Calibri Light"/>
          <w:lang w:val="en-US"/>
        </w:rPr>
        <w:t>Ifremer</w:t>
      </w:r>
      <w:proofErr w:type="spellEnd"/>
      <w:r w:rsidRPr="00CC3F2B">
        <w:rPr>
          <w:rFonts w:ascii="Calibri Light" w:hAnsi="Calibri Light" w:cs="Calibri Light"/>
          <w:lang w:val="en-US"/>
        </w:rPr>
        <w:t>, 2025)</w:t>
      </w:r>
      <w:r>
        <w:fldChar w:fldCharType="end"/>
      </w:r>
      <w:r w:rsidRPr="00CC3F2B">
        <w:rPr>
          <w:lang w:val="en-US"/>
        </w:rPr>
        <w:t>. As PBDEs have only been monitored since 2008 under the ROCCHMV program, long-term trends cannot be assessed. However, recent data indicate a statistically significant decrease in concentrations, with levels projected to fall below the European EQS within approximately 1</w:t>
      </w:r>
      <w:r w:rsidR="00E47068">
        <w:rPr>
          <w:lang w:val="en-US"/>
        </w:rPr>
        <w:t>.2</w:t>
      </w:r>
      <w:r w:rsidRPr="00CC3F2B">
        <w:rPr>
          <w:lang w:val="en-US"/>
        </w:rPr>
        <w:t xml:space="preserve"> to </w:t>
      </w:r>
      <w:r w:rsidR="00E47068">
        <w:rPr>
          <w:lang w:val="en-US"/>
        </w:rPr>
        <w:t>3.7</w:t>
      </w:r>
      <w:r w:rsidRPr="00CC3F2B">
        <w:rPr>
          <w:lang w:val="en-US"/>
        </w:rPr>
        <w:t xml:space="preserve"> years, depending on the estuary.</w:t>
      </w:r>
      <w:r w:rsidRPr="00CC3F2B">
        <w:rPr>
          <w:lang w:val="en-US"/>
        </w:rPr>
        <w:t xml:space="preserve"> </w:t>
      </w:r>
      <w:r w:rsidRPr="00CC3F2B">
        <w:rPr>
          <w:lang w:val="en-US"/>
        </w:rPr>
        <w:t>This pattern suggests that, despite their low degradability and high lipophilicity—traits underlying their classification as Persistent Organic Pollutants (POPs), similar to PCBs—their relatively low biomagnification potential may contribute to a more rapid decline in bivalve tissues compared to PCBs.</w:t>
      </w:r>
    </w:p>
    <w:p w14:paraId="4EF8D003" w14:textId="33AC4902" w:rsidR="009D0722" w:rsidRDefault="004A6345" w:rsidP="009D0722">
      <w:pPr>
        <w:pStyle w:val="Titre4"/>
        <w:rPr>
          <w:lang w:val="en-US"/>
        </w:rPr>
      </w:pPr>
      <w:r w:rsidRPr="004A6345">
        <w:rPr>
          <w:lang w:val="en-US"/>
        </w:rPr>
        <w:t>B</w:t>
      </w:r>
      <w:r w:rsidR="0036279D" w:rsidRPr="004A6345">
        <w:rPr>
          <w:lang w:val="en-US"/>
        </w:rPr>
        <w:t>iocides</w:t>
      </w:r>
    </w:p>
    <w:p w14:paraId="26E8D033" w14:textId="26433E2A" w:rsidR="00E34914" w:rsidRPr="00E34914" w:rsidRDefault="00E34914" w:rsidP="00E95F09">
      <w:pPr>
        <w:rPr>
          <w:lang w:val="en-US"/>
        </w:rPr>
      </w:pPr>
      <w:r w:rsidRPr="00E34914">
        <w:rPr>
          <w:lang w:val="en-US"/>
        </w:rPr>
        <w:t>For the sake of concision, the results presented in this study are based on mean concentrations from three sampling periods</w:t>
      </w:r>
      <w:r>
        <w:rPr>
          <w:lang w:val="en-US"/>
        </w:rPr>
        <w:t xml:space="preserve"> (</w:t>
      </w:r>
      <w:r w:rsidRPr="00E34914">
        <w:rPr>
          <w:lang w:val="en-US"/>
        </w:rPr>
        <w:t>February, June, and November</w:t>
      </w:r>
      <w:r>
        <w:rPr>
          <w:lang w:val="en-US"/>
        </w:rPr>
        <w:t xml:space="preserve">) for some compounds </w:t>
      </w:r>
      <w:r w:rsidRPr="00E34914">
        <w:rPr>
          <w:lang w:val="en-US"/>
        </w:rPr>
        <w:t>(</w:t>
      </w:r>
      <w:r>
        <w:rPr>
          <w:lang w:val="en-US"/>
        </w:rPr>
        <w:t>i.e.,</w:t>
      </w:r>
      <w:r w:rsidRPr="00E34914">
        <w:rPr>
          <w:lang w:val="en-US"/>
        </w:rPr>
        <w:t xml:space="preserve"> AMPA and glyphosate). </w:t>
      </w:r>
      <w:r>
        <w:rPr>
          <w:lang w:val="en-US"/>
        </w:rPr>
        <w:t>However, d</w:t>
      </w:r>
      <w:r w:rsidRPr="00E34914">
        <w:rPr>
          <w:lang w:val="en-US"/>
        </w:rPr>
        <w:t xml:space="preserve">ata from the Emergent’Sea program </w:t>
      </w:r>
      <w:r>
        <w:rPr>
          <w:lang w:val="en-US"/>
        </w:rPr>
        <w:t>reveal</w:t>
      </w:r>
      <w:r w:rsidRPr="00E34914">
        <w:rPr>
          <w:lang w:val="en-US"/>
        </w:rPr>
        <w:t xml:space="preserve"> substantial </w:t>
      </w:r>
      <w:r>
        <w:rPr>
          <w:lang w:val="en-US"/>
        </w:rPr>
        <w:t xml:space="preserve">seasonal </w:t>
      </w:r>
      <w:r w:rsidRPr="00E34914">
        <w:rPr>
          <w:lang w:val="en-US"/>
        </w:rPr>
        <w:t>variability in contamination profiles</w:t>
      </w:r>
      <w:r>
        <w:rPr>
          <w:lang w:val="en-US"/>
        </w:rPr>
        <w:t>,</w:t>
      </w:r>
      <w:r w:rsidRPr="00E34914">
        <w:rPr>
          <w:lang w:val="en-US"/>
        </w:rPr>
        <w:t xml:space="preserve"> </w:t>
      </w:r>
      <w:r>
        <w:rPr>
          <w:lang w:val="en-US"/>
        </w:rPr>
        <w:t>with higher pesticides concentrations often observed in February and November</w:t>
      </w:r>
      <w:r w:rsidRPr="00E34914">
        <w:rPr>
          <w:lang w:val="en-US"/>
        </w:rPr>
        <w:t xml:space="preserve">. </w:t>
      </w:r>
      <w:r>
        <w:rPr>
          <w:lang w:val="en-US"/>
        </w:rPr>
        <w:t>Consequently</w:t>
      </w:r>
      <w:r w:rsidRPr="00E34914">
        <w:rPr>
          <w:lang w:val="en-US"/>
        </w:rPr>
        <w:t xml:space="preserve">, the use of mean values may underestimate peak contamination events and, </w:t>
      </w:r>
      <w:r>
        <w:rPr>
          <w:lang w:val="en-US"/>
        </w:rPr>
        <w:t>in turn</w:t>
      </w:r>
      <w:r w:rsidRPr="00E34914">
        <w:rPr>
          <w:lang w:val="en-US"/>
        </w:rPr>
        <w:t xml:space="preserve">, the </w:t>
      </w:r>
      <w:r>
        <w:rPr>
          <w:lang w:val="en-US"/>
        </w:rPr>
        <w:t xml:space="preserve">potential </w:t>
      </w:r>
      <w:r w:rsidRPr="00E34914">
        <w:rPr>
          <w:lang w:val="en-US"/>
        </w:rPr>
        <w:t xml:space="preserve">exceedance of PNEC values for </w:t>
      </w:r>
      <w:r>
        <w:rPr>
          <w:lang w:val="en-US"/>
        </w:rPr>
        <w:t xml:space="preserve">these </w:t>
      </w:r>
      <w:r w:rsidRPr="00E34914">
        <w:rPr>
          <w:lang w:val="en-US"/>
        </w:rPr>
        <w:t>compounds</w:t>
      </w:r>
      <w:r>
        <w:rPr>
          <w:lang w:val="en-US"/>
        </w:rPr>
        <w:t>.</w:t>
      </w:r>
    </w:p>
    <w:p w14:paraId="30B3DA68" w14:textId="793BF86B" w:rsidR="008E5A31" w:rsidRDefault="00AA2CBC" w:rsidP="00A33384">
      <w:pPr>
        <w:rPr>
          <w:lang w:val="en-US"/>
        </w:rPr>
      </w:pPr>
      <w:r>
        <w:rPr>
          <w:lang w:val="en-US"/>
        </w:rPr>
        <w:t>Diflufenican</w:t>
      </w:r>
      <w:r w:rsidR="000C15EA">
        <w:rPr>
          <w:lang w:val="en-US"/>
        </w:rPr>
        <w:t>,</w:t>
      </w:r>
      <w:r>
        <w:rPr>
          <w:lang w:val="en-US"/>
        </w:rPr>
        <w:t xml:space="preserve"> an herbicide </w:t>
      </w:r>
      <w:r w:rsidR="000C15EA">
        <w:rPr>
          <w:lang w:val="en-US"/>
        </w:rPr>
        <w:t>detected at high concentration across a</w:t>
      </w:r>
      <w:r w:rsidR="00E34914">
        <w:rPr>
          <w:lang w:val="en-US"/>
        </w:rPr>
        <w:t>ll</w:t>
      </w:r>
      <w:r w:rsidR="008530E5">
        <w:rPr>
          <w:lang w:val="en-US"/>
        </w:rPr>
        <w:t xml:space="preserve"> estuaries</w:t>
      </w:r>
      <w:r w:rsidR="001B050F">
        <w:rPr>
          <w:lang w:val="en-US"/>
        </w:rPr>
        <w:t xml:space="preserve">, </w:t>
      </w:r>
      <w:r w:rsidR="00C73AC8">
        <w:rPr>
          <w:lang w:val="en-US"/>
        </w:rPr>
        <w:t>i</w:t>
      </w:r>
      <w:r w:rsidR="000C15EA">
        <w:rPr>
          <w:lang w:val="en-US"/>
        </w:rPr>
        <w:t>s ranked as the top-priority compound for future monitoring according</w:t>
      </w:r>
      <w:r w:rsidR="001B050F">
        <w:rPr>
          <w:lang w:val="en-US"/>
        </w:rPr>
        <w:t xml:space="preserve"> to</w:t>
      </w:r>
      <w:r w:rsidR="008E5A31">
        <w:rPr>
          <w:lang w:val="en-US"/>
        </w:rPr>
        <w:t xml:space="preserve"> the</w:t>
      </w:r>
      <w:r w:rsidR="001B050F">
        <w:rPr>
          <w:lang w:val="en-US"/>
        </w:rPr>
        <w:t xml:space="preserve"> Emergent’</w:t>
      </w:r>
      <w:r w:rsidR="00E34914">
        <w:rPr>
          <w:lang w:val="en-US"/>
        </w:rPr>
        <w:t>S</w:t>
      </w:r>
      <w:r w:rsidR="001B050F">
        <w:rPr>
          <w:lang w:val="en-US"/>
        </w:rPr>
        <w:t>ea program. I</w:t>
      </w:r>
      <w:r>
        <w:rPr>
          <w:lang w:val="en-US"/>
        </w:rPr>
        <w:t xml:space="preserve">t </w:t>
      </w:r>
      <w:r w:rsidR="008E5A31">
        <w:rPr>
          <w:lang w:val="en-US"/>
        </w:rPr>
        <w:t>has been show to adversely affect</w:t>
      </w:r>
      <w:r>
        <w:rPr>
          <w:lang w:val="en-US"/>
        </w:rPr>
        <w:t xml:space="preserve"> phytoplankton </w:t>
      </w:r>
      <w:r>
        <w:rPr>
          <w:lang w:val="en-US"/>
        </w:rPr>
        <w:fldChar w:fldCharType="begin"/>
      </w:r>
      <w:r>
        <w:rPr>
          <w:lang w:val="en-US"/>
        </w:rPr>
        <w:instrText xml:space="preserve"> ADDIN ZOTERO_ITEM CSL_CITATION {"citationID":"J52Rj6Rf","properties":{"formattedCitation":"(Mart\\uc0\\u237{}nez-G\\uc0\\u243{}mez {\\i{}et al.}, 2009)","plainCitation":"(Martínez-Gómez et al., 2009)","noteIndex":0},"citationItems":[{"id":693,"uris":["http://zotero.org/users/3305729/items/3TJDMKPY"],"itemData":{"id":693,"type":"article-journal","abstract":"A previous study using a suite of hepatic enzymatic biomarker in two demersal fish species (Lepidorhombus boscii and Callionymus lyra) indicated exposure of the fish to the hydrocarbons in the oil spilled by the Prestige five months after the accident. The main objective of this follow-up study is to determine whether the same biomarkers in both fish species show any significant variations in responses over the years following the Prestige oil spill. Detoxification and antioxidant enzyme measurements - of ethoxyresorufin-O-deethylase (EROD), glutathione-S-transferase (GST), glutathione reductase (GR) and catalase (CAT) - were taken from immature specimens. The results show significant lowering of biomarker activity two and three-years after the oil spill, indicating a decreasing level of exposure of the fish to residual hydrocarbons associated with the spillage (p &lt; 0.01) and a recovery to baseline levels existing before the accident. Overall, spatial biomarker patterns over time are in agreement with the oil slick trajectories and the spatial distribution of tar aggregates found on the bottom shelf after the accident. The results also indicate that the Prestige oil spill had an impact on sublethal responses in fish not only in inshore areas, but also in offshore areas along the middle/outer northern Iberian shelf. In both species, EROD activity was found to be the most discriminating biomarker. © 2008 Elsevier Ltd. All rights reserved.","container-title":"Chemosphere","DOI":"10.1016/j.chemosphere.2008.10.052","ISSN":"0045-6535","issue":"5","page":"613-620","title":"Evaluation of three-year monitoring with biomarkers in fish following the Prestige oil spill (N Spain)","volume":"74","author":[{"family":"Martínez-Gómez","given":"C."},{"family":"Fernández","given":"B."},{"family":"Valdés","given":"J."},{"family":"Campillo","given":"J. A."},{"family":"Benedicto","given":"J."},{"family":"Sánchez","given":"F."},{"family":"Vethaak","given":"A. D."}],"issued":{"date-parts":[["2009"]]},"citation-key":"martinez-gomezEvaluationThreeyearMonitoring2009"}}],"schema":"https://github.com/citation-style-language/schema/raw/master/csl-citation.json"} </w:instrText>
      </w:r>
      <w:r>
        <w:rPr>
          <w:lang w:val="en-US"/>
        </w:rPr>
        <w:fldChar w:fldCharType="separate"/>
      </w:r>
      <w:r w:rsidRPr="00AA2CBC">
        <w:rPr>
          <w:rFonts w:ascii="Calibri Light" w:hAnsi="Calibri Light" w:cs="Calibri Light"/>
          <w:szCs w:val="24"/>
          <w:lang w:val="en-US"/>
        </w:rPr>
        <w:t xml:space="preserve">(Martínez-Gómez </w:t>
      </w:r>
      <w:r w:rsidRPr="00AA2CBC">
        <w:rPr>
          <w:rFonts w:ascii="Calibri Light" w:hAnsi="Calibri Light" w:cs="Calibri Light"/>
          <w:i/>
          <w:iCs/>
          <w:szCs w:val="24"/>
          <w:lang w:val="en-US"/>
        </w:rPr>
        <w:t>et al.</w:t>
      </w:r>
      <w:r w:rsidRPr="00AA2CBC">
        <w:rPr>
          <w:rFonts w:ascii="Calibri Light" w:hAnsi="Calibri Light" w:cs="Calibri Light"/>
          <w:szCs w:val="24"/>
          <w:lang w:val="en-US"/>
        </w:rPr>
        <w:t>, 2009)</w:t>
      </w:r>
      <w:r>
        <w:rPr>
          <w:lang w:val="en-US"/>
        </w:rPr>
        <w:fldChar w:fldCharType="end"/>
      </w:r>
      <w:r w:rsidR="008E5A31">
        <w:rPr>
          <w:lang w:val="en-US"/>
        </w:rPr>
        <w:t>, potentially disrupting the entire</w:t>
      </w:r>
      <w:r>
        <w:rPr>
          <w:lang w:val="en-US"/>
        </w:rPr>
        <w:t xml:space="preserve"> trophic </w:t>
      </w:r>
      <w:r w:rsidR="008E5A31">
        <w:rPr>
          <w:lang w:val="en-US"/>
        </w:rPr>
        <w:t>web</w:t>
      </w:r>
      <w:r>
        <w:rPr>
          <w:lang w:val="en-US"/>
        </w:rPr>
        <w:t xml:space="preserve"> that depends on </w:t>
      </w:r>
      <w:r w:rsidR="008E5A31">
        <w:rPr>
          <w:lang w:val="en-US"/>
        </w:rPr>
        <w:t>these primary producers</w:t>
      </w:r>
      <w:r>
        <w:rPr>
          <w:lang w:val="en-US"/>
        </w:rPr>
        <w:t xml:space="preserve">. </w:t>
      </w:r>
      <w:r w:rsidR="008E5A31">
        <w:rPr>
          <w:lang w:val="en-US"/>
        </w:rPr>
        <w:t>Similar concerns apply to</w:t>
      </w:r>
      <w:r>
        <w:rPr>
          <w:lang w:val="en-US"/>
        </w:rPr>
        <w:t xml:space="preserve"> 3,4</w:t>
      </w:r>
      <w:r w:rsidR="008E5A31">
        <w:rPr>
          <w:lang w:val="en-US"/>
        </w:rPr>
        <w:t>-dichloroaniline (3,4-</w:t>
      </w:r>
      <w:r>
        <w:rPr>
          <w:lang w:val="en-US"/>
        </w:rPr>
        <w:t>DCA</w:t>
      </w:r>
      <w:r w:rsidR="008E5A31">
        <w:rPr>
          <w:lang w:val="en-US"/>
        </w:rPr>
        <w:t>), which exceeds its</w:t>
      </w:r>
      <w:r w:rsidR="008530E5">
        <w:rPr>
          <w:lang w:val="en-US"/>
        </w:rPr>
        <w:t xml:space="preserve"> PNEC in the Loire and Seine estuaries,</w:t>
      </w:r>
      <w:r>
        <w:rPr>
          <w:lang w:val="en-US"/>
        </w:rPr>
        <w:t xml:space="preserve"> and </w:t>
      </w:r>
      <w:r w:rsidR="008E5A31">
        <w:rPr>
          <w:lang w:val="en-US"/>
        </w:rPr>
        <w:t>l</w:t>
      </w:r>
      <w:r>
        <w:rPr>
          <w:lang w:val="en-US"/>
        </w:rPr>
        <w:t>inuron</w:t>
      </w:r>
      <w:r w:rsidR="008E5A31">
        <w:rPr>
          <w:lang w:val="en-US"/>
        </w:rPr>
        <w:t>, which exceeds the</w:t>
      </w:r>
      <w:r w:rsidR="008530E5">
        <w:rPr>
          <w:lang w:val="en-US"/>
        </w:rPr>
        <w:t xml:space="preserve"> PNEC in </w:t>
      </w:r>
      <w:r w:rsidR="008E5A31">
        <w:rPr>
          <w:lang w:val="en-US"/>
        </w:rPr>
        <w:t xml:space="preserve">the </w:t>
      </w:r>
      <w:r w:rsidR="008530E5">
        <w:rPr>
          <w:lang w:val="en-US"/>
        </w:rPr>
        <w:t>Gironde and Loire estuar</w:t>
      </w:r>
      <w:r w:rsidR="008E5A31">
        <w:rPr>
          <w:lang w:val="en-US"/>
        </w:rPr>
        <w:t>ies</w:t>
      </w:r>
      <w:r>
        <w:rPr>
          <w:lang w:val="en-US"/>
        </w:rPr>
        <w:t>.</w:t>
      </w:r>
      <w:r>
        <w:rPr>
          <w:lang w:val="en-US"/>
        </w:rPr>
        <w:t xml:space="preserve"> </w:t>
      </w:r>
      <w:r w:rsidR="008E5A31">
        <w:rPr>
          <w:lang w:val="en-US"/>
        </w:rPr>
        <w:t xml:space="preserve">Notably, </w:t>
      </w:r>
      <w:r w:rsidR="00A33384">
        <w:rPr>
          <w:lang w:val="en-US"/>
        </w:rPr>
        <w:t>3,4</w:t>
      </w:r>
      <w:r w:rsidR="008E5A31">
        <w:rPr>
          <w:lang w:val="en-US"/>
        </w:rPr>
        <w:t>-</w:t>
      </w:r>
      <w:r w:rsidR="00A33384">
        <w:rPr>
          <w:lang w:val="en-US"/>
        </w:rPr>
        <w:t>DCA is a</w:t>
      </w:r>
      <w:r w:rsidR="008E5A31">
        <w:rPr>
          <w:lang w:val="en-US"/>
        </w:rPr>
        <w:t xml:space="preserve"> degradation product of several herbicides</w:t>
      </w:r>
      <w:r w:rsidR="00A33384">
        <w:rPr>
          <w:lang w:val="en-US"/>
        </w:rPr>
        <w:t xml:space="preserve">, </w:t>
      </w:r>
      <w:r w:rsidR="008E5A31">
        <w:rPr>
          <w:lang w:val="en-US"/>
        </w:rPr>
        <w:t xml:space="preserve">formed through microbial activity, and </w:t>
      </w:r>
      <w:r w:rsidR="00A33384">
        <w:rPr>
          <w:lang w:val="en-US"/>
        </w:rPr>
        <w:t>is more persistent than its parent</w:t>
      </w:r>
      <w:r w:rsidR="008E5A31">
        <w:rPr>
          <w:lang w:val="en-US"/>
        </w:rPr>
        <w:t xml:space="preserve"> compound</w:t>
      </w:r>
      <w:r w:rsidR="00A33384">
        <w:rPr>
          <w:lang w:val="en-US"/>
        </w:rPr>
        <w:t>s.</w:t>
      </w:r>
      <w:r w:rsidR="00A33384">
        <w:rPr>
          <w:lang w:val="en-US"/>
        </w:rPr>
        <w:t xml:space="preserve"> </w:t>
      </w:r>
      <w:r w:rsidR="008E5A31">
        <w:rPr>
          <w:lang w:val="en-US"/>
        </w:rPr>
        <w:t>In addition to their phytotoxicity</w:t>
      </w:r>
      <w:r w:rsidR="00703F63">
        <w:rPr>
          <w:lang w:val="en-US"/>
        </w:rPr>
        <w:t>,</w:t>
      </w:r>
      <w:r w:rsidR="00D17E65">
        <w:rPr>
          <w:lang w:val="en-US"/>
        </w:rPr>
        <w:t xml:space="preserve"> </w:t>
      </w:r>
      <w:proofErr w:type="spellStart"/>
      <w:r w:rsidR="008E5A31">
        <w:rPr>
          <w:lang w:val="en-US"/>
        </w:rPr>
        <w:t>d</w:t>
      </w:r>
      <w:r w:rsidR="00D17E65">
        <w:rPr>
          <w:lang w:val="en-US"/>
        </w:rPr>
        <w:t>iflufenican</w:t>
      </w:r>
      <w:proofErr w:type="spellEnd"/>
      <w:r w:rsidR="00D17E65">
        <w:rPr>
          <w:lang w:val="en-US"/>
        </w:rPr>
        <w:t>,</w:t>
      </w:r>
      <w:r w:rsidR="00A33384">
        <w:rPr>
          <w:lang w:val="en-US"/>
        </w:rPr>
        <w:t xml:space="preserve"> </w:t>
      </w:r>
      <w:r w:rsidR="008E5A31">
        <w:rPr>
          <w:lang w:val="en-US"/>
        </w:rPr>
        <w:t>l</w:t>
      </w:r>
      <w:r>
        <w:rPr>
          <w:lang w:val="en-US"/>
        </w:rPr>
        <w:t>inuron and 3,4</w:t>
      </w:r>
      <w:r w:rsidR="008E5A31">
        <w:rPr>
          <w:lang w:val="en-US"/>
        </w:rPr>
        <w:t>-</w:t>
      </w:r>
      <w:r>
        <w:rPr>
          <w:lang w:val="en-US"/>
        </w:rPr>
        <w:t>DCA</w:t>
      </w:r>
      <w:r w:rsidR="00A33384">
        <w:rPr>
          <w:lang w:val="en-US"/>
        </w:rPr>
        <w:t xml:space="preserve"> </w:t>
      </w:r>
      <w:r>
        <w:rPr>
          <w:lang w:val="en-US"/>
        </w:rPr>
        <w:t>are</w:t>
      </w:r>
      <w:r w:rsidR="00A33384">
        <w:rPr>
          <w:lang w:val="en-US"/>
        </w:rPr>
        <w:t xml:space="preserve"> </w:t>
      </w:r>
      <w:r w:rsidR="008E5A31">
        <w:rPr>
          <w:lang w:val="en-US"/>
        </w:rPr>
        <w:t>highly</w:t>
      </w:r>
      <w:r w:rsidR="00FB251A">
        <w:rPr>
          <w:lang w:val="en-US"/>
        </w:rPr>
        <w:t xml:space="preserve"> toxic to aquatic organisms</w:t>
      </w:r>
      <w:r w:rsidR="008E5A31">
        <w:rPr>
          <w:lang w:val="en-US"/>
        </w:rPr>
        <w:t>, including</w:t>
      </w:r>
      <w:r w:rsidR="00FB251A">
        <w:rPr>
          <w:lang w:val="en-US"/>
        </w:rPr>
        <w:t xml:space="preserve"> mysids </w:t>
      </w:r>
      <w:r w:rsidR="00FB251A">
        <w:rPr>
          <w:lang w:val="en-US"/>
        </w:rPr>
        <w:fldChar w:fldCharType="begin"/>
      </w:r>
      <w:r w:rsidR="00FB251A">
        <w:rPr>
          <w:lang w:val="en-US"/>
        </w:rPr>
        <w:instrText xml:space="preserve"> ADDIN ZOTERO_ITEM CSL_CITATION {"citationID":"SHr6HOsh","properties":{"formattedCitation":"(Sardo {\\i{}et al.}, 2005)","plainCitation":"(Sardo et al., 2005)","noteIndex":0},"citationItems":[{"id":1233,"uris":["http://zotero.org/users/3305729/items/RY9VNXDQ"],"itemData":{"id":1233,"type":"article-journal","abstract":"This work presents an experimental approach to test Mesopodopsis slabberi as a potential indicator of pollution. The toxic effects of 3,4-dichloroaniline (DCA) on the histology of this estuarine mysid were studied. After an acclimation period of two days, the mysids were exposed to different sublethal 3,4-DCA concentrations (0.10, 0.30, 0.50, 0.90, 1.00, 1.10, 1.20, 1.30 and 1.40 mg/L), for a period of 48 h. Each concentration had seven replicates, and one control. After the exposure period, organisms were sacrificed and submitted to a standard histological procedure with some modifications. Histological effects were analyzed in several tissues and damages were found in organisms exposed to concentrations higher then 0.30 mg/L. Muscular tissue, cuticular lens and gonads were clearly affected by 3,4-DCA, presenting accumulations of this toxic substance and lesions on the structures.","container-title":"Fresenius Environmental Bulletin","issue":"7","language":"en","source":"Zotero","title":"Histological evaluation of the exposure to 3,4-dichloroaniline in estuarine mysid","volume":"14","author":[{"family":"Sardo","given":"Ana M"},{"family":"Azeiteiro","given":"Ulisses M"},{"family":"Pereira","given":"Lourdes"},{"family":"Morgado","given":"Fernando"}],"issued":{"date-parts":[["2005"]]},"citation-key":"sardoHistologicalEvaluationExposure2005"}}],"schema":"https://github.com/citation-style-language/schema/raw/master/csl-citation.json"}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w:t>
      </w:r>
      <w:proofErr w:type="spellStart"/>
      <w:r w:rsidR="00FB251A" w:rsidRPr="00FB251A">
        <w:rPr>
          <w:rFonts w:ascii="Calibri Light" w:hAnsi="Calibri Light" w:cs="Calibri Light"/>
          <w:szCs w:val="24"/>
          <w:lang w:val="en-US"/>
        </w:rPr>
        <w:t>Sardo</w:t>
      </w:r>
      <w:proofErr w:type="spellEnd"/>
      <w:r w:rsidR="00FB251A" w:rsidRPr="00FB251A">
        <w:rPr>
          <w:rFonts w:ascii="Calibri Light" w:hAnsi="Calibri Light" w:cs="Calibri Light"/>
          <w:szCs w:val="24"/>
          <w:lang w:val="en-US"/>
        </w:rPr>
        <w:t xml:space="preserve">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2005)</w:t>
      </w:r>
      <w:r w:rsidR="00FB251A">
        <w:rPr>
          <w:lang w:val="en-US"/>
        </w:rPr>
        <w:fldChar w:fldCharType="end"/>
      </w:r>
      <w:r w:rsidR="00FB251A">
        <w:rPr>
          <w:lang w:val="en-US"/>
        </w:rPr>
        <w:t xml:space="preserve"> and fish larvae </w:t>
      </w:r>
      <w:r w:rsidR="00FB251A">
        <w:rPr>
          <w:lang w:val="en-US"/>
        </w:rPr>
        <w:fldChar w:fldCharType="begin"/>
      </w:r>
      <w:r w:rsidR="00FB251A">
        <w:rPr>
          <w:lang w:val="en-US"/>
        </w:rPr>
        <w:instrText xml:space="preserve"> ADDIN ZOTERO_ITEM CSL_CITATION {"citationID":"8emEZ4mF","properties":{"formattedCitation":"(Soloperto {\\i{}et al.}, 2022)","plainCitation":"(Soloperto et al., 2022)","noteIndex":0},"citationItems":[{"id":1234,"uris":["http://zotero.org/users/3305729/items/JSYB7Z77"],"itemData":{"id":1234,"type":"article-journal","abstract":"Regulatory assessment of the effects of chemicals requires the availability of validated tests representing different environments and organisms. In this context, developing new tests is particularly needed for marine species from temperate environments. It is also important to evaluate effects that are generally poorly characterized and seldom included in regulatory tests. In this study, we designed an exposure protocol using European sea bass (Dicentrarchus labrax) larvae. We examined classical toxicological values (LCx) as well as behavioral responses. By comparing different hatching and breeding strategies, we defined the optimal conditions of exposure as non-agitated conditions in 24- or 48-well microplates. Our exposure protocol was then tested with 3,4-dichloroaniline (3,4-DCA), a recommended reference molecule. Based on our results, the 96 h LC50 for 3,4-DCA corresponded to 2.04 mg/L while the 168 h LC50 to 0.79 mg/L. Behavioral analyses showed no effect of 3,4-DCA at low concentration (0.25 mg/L). In conclusion, the present work established the basis for a new test which includes behavioral analysis and shows that the use of sea bass is suitable to early-life stage toxicity tests.","container-title":"Environmental Science and Pollution Research","DOI":"10.1007/s11356-021-16785-z","ISSN":"1614-7499","issue":"11","journalAbbreviation":"Environ Sci Pollut Res","language":"en","page":"15777-15790","source":"Springer Link","title":"Development of an exposure protocol for toxicity test (FEET) for a marine species: the European sea bass (Dicentrarchus labrax)","title-short":"Development of an exposure protocol for toxicity test (FEET) for a marine species","volume":"29","author":[{"family":"Soloperto","given":"Sofia"},{"family":"Aroua","given":"Salima"},{"family":"Jozet-Alves","given":"Christelle"},{"family":"Minier","given":"Christophe"},{"family":"Halm-Lemeille","given":"Marie-Pierre"}],"issued":{"date-parts":[["2022",3,1]]},"citation-key":"solopertoDevelopmentExposureProtocol2022"}}],"schema":"https://github.com/citation-style-language/schema/raw/master/csl-citation.json"} </w:instrText>
      </w:r>
      <w:r w:rsidR="00FB251A">
        <w:rPr>
          <w:lang w:val="en-US"/>
        </w:rPr>
        <w:fldChar w:fldCharType="separate"/>
      </w:r>
      <w:r w:rsidR="00FB251A" w:rsidRPr="00FB251A">
        <w:rPr>
          <w:rFonts w:ascii="Calibri Light" w:hAnsi="Calibri Light" w:cs="Calibri Light"/>
          <w:szCs w:val="24"/>
          <w:lang w:val="en-US"/>
        </w:rPr>
        <w:t>(</w:t>
      </w:r>
      <w:proofErr w:type="spellStart"/>
      <w:r w:rsidR="00FB251A" w:rsidRPr="00FB251A">
        <w:rPr>
          <w:rFonts w:ascii="Calibri Light" w:hAnsi="Calibri Light" w:cs="Calibri Light"/>
          <w:szCs w:val="24"/>
          <w:lang w:val="en-US"/>
        </w:rPr>
        <w:t>Soloperto</w:t>
      </w:r>
      <w:proofErr w:type="spellEnd"/>
      <w:r w:rsidR="00FB251A" w:rsidRPr="00FB251A">
        <w:rPr>
          <w:rFonts w:ascii="Calibri Light" w:hAnsi="Calibri Light" w:cs="Calibri Light"/>
          <w:szCs w:val="24"/>
          <w:lang w:val="en-US"/>
        </w:rPr>
        <w:t xml:space="preserve"> </w:t>
      </w:r>
      <w:r w:rsidR="00FB251A" w:rsidRPr="00FB251A">
        <w:rPr>
          <w:rFonts w:ascii="Calibri Light" w:hAnsi="Calibri Light" w:cs="Calibri Light"/>
          <w:i/>
          <w:iCs/>
          <w:szCs w:val="24"/>
          <w:lang w:val="en-US"/>
        </w:rPr>
        <w:t>et al.</w:t>
      </w:r>
      <w:r w:rsidR="00FB251A" w:rsidRPr="00FB251A">
        <w:rPr>
          <w:rFonts w:ascii="Calibri Light" w:hAnsi="Calibri Light" w:cs="Calibri Light"/>
          <w:szCs w:val="24"/>
          <w:lang w:val="en-US"/>
        </w:rPr>
        <w:t>, 2022)</w:t>
      </w:r>
      <w:r w:rsidR="00FB251A">
        <w:rPr>
          <w:lang w:val="en-US"/>
        </w:rPr>
        <w:fldChar w:fldCharType="end"/>
      </w:r>
      <w:r w:rsidR="008E5A31">
        <w:rPr>
          <w:lang w:val="en-US"/>
        </w:rPr>
        <w:t xml:space="preserve">, with broader impacts on aquatic fauna also documented </w:t>
      </w:r>
      <w:r w:rsidR="008E5A31">
        <w:rPr>
          <w:lang w:val="en-US"/>
        </w:rPr>
        <w:fldChar w:fldCharType="begin"/>
      </w:r>
      <w:r w:rsidR="008E5A31">
        <w:rPr>
          <w:lang w:val="en-US"/>
        </w:rPr>
        <w:instrText xml:space="preserve"> ADDIN ZOTERO_ITEM CSL_CITATION {"citationID":"dD2x0T85","properties":{"formattedCitation":"(Rebelo, Antunes and Rodrigues, 2023)","plainCitation":"(Rebelo, Antunes and Rodrigues, 2023)","noteIndex":0},"citationItems":[{"id":1236,"uris":["http://zotero.org/users/3305729/items/8PVJFVK4"],"itemData":{"id":1236,"type":"article-journal","abstract":"The growing concern over the environmental impacts of industrial chemicals on aquatic ecosystems has prompted increased attention and regulation. Aromatic amines have drawn scrutiny due to their potential to disturb aquatic ecosystems. 4-chloroaniline and 3,4-dichloroaniline are chlorinated derivatives of aniline used as intermediates in the synthesis of pharmaceuticals, dyes, pesticides, cosmetics, and laboratory chemicals. While industrial applications are crucial, these compounds represent significant risks to aquatic environments. This article aims to shed light on aromatic amines’ ecological and ecotoxicological impacts on aquatic ecosystems, given as examples 4-chloroaniline and 3,4-dichloroaniline, highlighting the need for stringent regulation and management to safeguard water resources. Moreover, these compounds are not included in the current Watch List of the Water Framework Directive, though there is already some information about aquatic ecotoxicity, which raises some concerns. This paper primarily focuses on the inherent environmental problem related to the proliferation and persistence of aromatic amines, particularly 4-chloroaniline and 3,4-dichloroaniline, in aquatic ecosystems. Although significant research underscores the hazardous effects of these compounds, the urgency of addressing this issue appears to be underestimated. As such, we underscore the necessity of advancing detection and mitigation efforts and implementing improved regulatory measures to safeguard the water bodies against these potential threats.","container-title":"Journal of Xenobiotics","DOI":"10.3390/jox13040038","ISSN":"2039-4713","issue":"4","language":"en","license":"http://creativecommons.org/licenses/by/3.0/","note":"number: 4\npublisher: Multidisciplinary Digital Publishing Institute","page":"604-614","source":"www.mdpi.com","title":"The Silent Threat: Exploring the Ecological and Ecotoxicological Impacts of Chlorinated Aniline Derivatives and the Metabolites on the Aquatic Ecosystem","title-short":"The Silent Threat","volume":"13","author":[{"family":"Rebelo","given":"Daniela"},{"family":"Antunes","given":"Sara C."},{"family":"Rodrigues","given":"Sara"}],"issued":{"date-parts":[["2023",12]]},"citation-key":"rebeloSilentThreatExploring2023"}}],"schema":"https://github.com/citation-style-language/schema/raw/master/csl-citation.json"} </w:instrText>
      </w:r>
      <w:r w:rsidR="008E5A31">
        <w:rPr>
          <w:lang w:val="en-US"/>
        </w:rPr>
        <w:fldChar w:fldCharType="separate"/>
      </w:r>
      <w:r w:rsidR="008E5A31" w:rsidRPr="00AA2CBC">
        <w:rPr>
          <w:rFonts w:ascii="Calibri Light" w:hAnsi="Calibri Light" w:cs="Calibri Light"/>
          <w:lang w:val="en-US"/>
        </w:rPr>
        <w:t>(</w:t>
      </w:r>
      <w:proofErr w:type="spellStart"/>
      <w:r w:rsidR="008E5A31" w:rsidRPr="00AA2CBC">
        <w:rPr>
          <w:rFonts w:ascii="Calibri Light" w:hAnsi="Calibri Light" w:cs="Calibri Light"/>
          <w:lang w:val="en-US"/>
        </w:rPr>
        <w:t>Rebelo</w:t>
      </w:r>
      <w:proofErr w:type="spellEnd"/>
      <w:r w:rsidR="008E5A31" w:rsidRPr="00AA2CBC">
        <w:rPr>
          <w:rFonts w:ascii="Calibri Light" w:hAnsi="Calibri Light" w:cs="Calibri Light"/>
          <w:lang w:val="en-US"/>
        </w:rPr>
        <w:t>, Antunes and Rodrigues, 2023)</w:t>
      </w:r>
      <w:r w:rsidR="008E5A31">
        <w:rPr>
          <w:lang w:val="en-US"/>
        </w:rPr>
        <w:fldChar w:fldCharType="end"/>
      </w:r>
      <w:r w:rsidR="00FB251A">
        <w:rPr>
          <w:lang w:val="en-US"/>
        </w:rPr>
        <w:t>.</w:t>
      </w:r>
      <w:r w:rsidR="00D17E65">
        <w:rPr>
          <w:lang w:val="en-US"/>
        </w:rPr>
        <w:t xml:space="preserve"> </w:t>
      </w:r>
      <w:r w:rsidR="008E5A31" w:rsidRPr="008E5A31">
        <w:rPr>
          <w:lang w:val="en-US"/>
        </w:rPr>
        <w:t xml:space="preserve">Other herbicides are also known to negatively affect aquatic organisms </w:t>
      </w:r>
      <w:r w:rsidR="003567D7">
        <w:rPr>
          <w:lang w:val="en-US"/>
        </w:rPr>
        <w:fldChar w:fldCharType="begin"/>
      </w:r>
      <w:r w:rsidR="003567D7">
        <w:rPr>
          <w:lang w:val="en-US"/>
        </w:rPr>
        <w:instrText xml:space="preserve"> ADDIN ZOTERO_ITEM CSL_CITATION {"citationID":"xvS87SCy","properties":{"formattedCitation":"(Lebrun {\\i{}et al.}, 2022)","plainCitation":"(Lebrun et al., 2022)","noteIndex":0},"citationItems":[{"id":1244,"uris":["http://zotero.org/users/3305729/items/ZB733HSC"],"itemData":{"id":1244,"type":"article-newspaper","abstract":"Herbicides are widely used to control weeds and maximize crop growth. Because of agricultural runoff, these chemicals are potentially hazardous to aquatic wildlife. However, their ecotoxicity and resulting disturbance in individual performance remain scarcely documented in freshwater crustaceans. This study aimed to screen the potential toxicity of currently used herbicides in the ecosystem engineer Gammarus fossarum using multi-level biomarkers. In microcosms, gammarids were exposed for 72 h to 12 herbicides individually (quinmerac, mesotrione, bentazone, isoproturon, chlortoluron, metazachlor, chloridazone, diflufenican, flufenacet, aclonifen, prosulfocarb and metolachlor) at a field-realistic concentration (i.e. 10 µg/L). The sublethal effects were assessed by monitoring several biochemical, physiological and behavioural traits. In exposed gammarids, alterations in behavioural activities were observed, i.e. increased locomotion and respiration as a general trend. Moreover, biochemical biomarkers suggested herbicide-dependent disruptions in moulting, antioxidant responses and cell integrity. Integrating multi-metric variations through statistical analyses allowed us to identify herbicide clusters likely to trigger common sets of biological responses. Depressed antioxidant defence at the cell level and impaired respiration at the individual level were the predominant toxic effects of herbicides, related to their hydrophobic feature. Furthermore, establishing relationships between sublethal alterations in gammarids and acute lethality or chronic toxicity values defined for regulatory purposes supports the relevance of these alterations as early warnings of toxicity. Our findings demonstrate that currently used herbicides have unexpected toxicological effects in a non-target wild animal, with possible long-term alterations in population dynamics and associated ecological functions, which constitute promising diagnostic tools for risk assessment in agricultural areas.","language":"en","source":"papers.ssrn.com","title":"Screening Potential Toxicity of Currently Used Herbicides in the Freshwater Amphipod Gammarus Fossarum Based on Multi-Level Biomarker Responses to Field-Realistic Exposures","URL":"https://papers.ssrn.com/abstract=4250863","author":[{"family":"Lebrun","given":"Jérémie"},{"family":"El Kouch","given":"Sabry"},{"family":"Guenne","given":"Angéline"},{"family":"Tournebize","given":"Julien"}],"accessed":{"date-parts":[["2025",7,30]]},"issued":{"date-parts":[["2022",10,18]]},"citation-key":"lebrunScreeningPotentialToxicity2022"}}],"schema":"https://github.com/citation-style-language/schema/raw/master/csl-citation.json"} </w:instrText>
      </w:r>
      <w:r w:rsidR="003567D7">
        <w:rPr>
          <w:lang w:val="en-US"/>
        </w:rPr>
        <w:fldChar w:fldCharType="separate"/>
      </w:r>
      <w:r w:rsidR="003567D7" w:rsidRPr="003567D7">
        <w:rPr>
          <w:rFonts w:ascii="Calibri Light" w:hAnsi="Calibri Light" w:cs="Calibri Light"/>
          <w:szCs w:val="24"/>
          <w:lang w:val="en-US"/>
        </w:rPr>
        <w:t xml:space="preserve">(Lebrun </w:t>
      </w:r>
      <w:r w:rsidR="003567D7" w:rsidRPr="003567D7">
        <w:rPr>
          <w:rFonts w:ascii="Calibri Light" w:hAnsi="Calibri Light" w:cs="Calibri Light"/>
          <w:i/>
          <w:iCs/>
          <w:szCs w:val="24"/>
          <w:lang w:val="en-US"/>
        </w:rPr>
        <w:t>et al.</w:t>
      </w:r>
      <w:r w:rsidR="003567D7" w:rsidRPr="003567D7">
        <w:rPr>
          <w:rFonts w:ascii="Calibri Light" w:hAnsi="Calibri Light" w:cs="Calibri Light"/>
          <w:szCs w:val="24"/>
          <w:lang w:val="en-US"/>
        </w:rPr>
        <w:t>, 2022)</w:t>
      </w:r>
      <w:r w:rsidR="003567D7">
        <w:rPr>
          <w:lang w:val="en-US"/>
        </w:rPr>
        <w:fldChar w:fldCharType="end"/>
      </w:r>
      <w:r w:rsidR="003567D7">
        <w:rPr>
          <w:lang w:val="en-US"/>
        </w:rPr>
        <w:t>.</w:t>
      </w:r>
      <w:r w:rsidR="00703F63">
        <w:rPr>
          <w:lang w:val="en-US"/>
        </w:rPr>
        <w:t xml:space="preserve"> </w:t>
      </w:r>
      <w:r w:rsidR="008E5A31" w:rsidRPr="008E5A31">
        <w:rPr>
          <w:lang w:val="en-US"/>
        </w:rPr>
        <w:t>The distinct contamination profiles observed in each estuary likely reflect variations in historical and current agricultural practices within their respective catchment areas. For instance, the widespread use of glyphosate in cereal cultivation in the Seine watershed may account for the presence of both glyphosate and its primary metabolite, AMPA, in that estuary.</w:t>
      </w:r>
    </w:p>
    <w:p w14:paraId="011DEEE2" w14:textId="4AEA4D35" w:rsidR="001B050F" w:rsidRDefault="008E5A31" w:rsidP="00627319">
      <w:pPr>
        <w:rPr>
          <w:lang w:val="en-US"/>
        </w:rPr>
      </w:pPr>
      <w:r w:rsidRPr="008E5A31">
        <w:rPr>
          <w:lang w:val="en-US"/>
        </w:rPr>
        <w:t xml:space="preserve">Fipronil, the second-highest ranked compound in the Emergent’Sea prioritization, is an insecticide that exceeds its PNEC in all three estuaries. It is known to negatively affect crustaceans in estuarine environments </w:t>
      </w:r>
      <w:r>
        <w:rPr>
          <w:lang w:val="en-US"/>
        </w:rPr>
        <w:fldChar w:fldCharType="begin"/>
      </w:r>
      <w:r>
        <w:rPr>
          <w:lang w:val="en-US"/>
        </w:rPr>
        <w:instrText xml:space="preserve"> ADDIN ZOTERO_ITEM CSL_CITATION {"citationID":"PGvdkBQW","properties":{"formattedCitation":"(Hano {\\i{}et al.}, 2022)","plainCitation":"(Hano et al., 2022)","noteIndex":0},"citationItems":[{"id":1241,"uris":["http://zotero.org/users/3305729/items/H7D3QBSD"],"itemData":{"id":1241,"type":"article-journal","abstract":"In aquatic arthropods, molting is a pivotal physiological process for normal development, but it may also expose them to higher risks from xenobiotics, because the organism may take up additional water during that time. This study aimed to assess the effects of molting on bioconcentration and survival after 96-h exposure to insecticide fipronil with or without oxygenase (CYP450s) inhibitor piperonyl butoxide (PBO) of two estuarine resident marine crustacean species: the sand shrimp Crangon uritai and the kuruma prawn Penaeus japonicus, with 96-h LC50 value of fipronil = 2.0 µg/L and 0.2 µg/L, respectively. Two graded concentrations included group high (H) (equivalent to the 96-h LC50 values) and low (L) (one-tenth of the H group concentration). Molting and survival were individually checked, and internal concentrations of fipronil and its metabolites (fipronil desulfinyl, fipronil sulfide, fipronil sulfone) were measured. The results showed that, only fipronil and fipronil sulfone were detected from organism, and that internal concentrations of these insecticides in molted specimens were higher than those of unmolted ones but comparable with those of dead ones. Accordingly, mortality was more frequent in molted specimens than those that were unmolted. Furthermore, involvement of oxygenase and higher lethal body burden threshold may confer higher tolerance to fipronil in sand shrimp than in the kuruma prawn. This study is the first to demonstrate that the body-residue-based approach is useful for deciphering the causal factors underlying fipronil toxicity, but highlights the need to consider physiological factors in arthropods, which influence and lie beyond body burden, molting and drug metabolism.","container-title":"Aquatic Toxicology","DOI":"10.1016/j.aquatox.2022.106172","ISSN":"0166-445X","journalAbbreviation":"Aquatic Toxicology","page":"106172","source":"ScienceDirect","title":"Molting enhances internal concentrations of fipronil and thereby decreases survival of two estuarine resident marine crustaceans","volume":"247","author":[{"family":"Hano","given":"Takeshi"},{"family":"Ito","given":"Katsutoshi"},{"family":"Ito","given":"Mana"},{"family":"Takashima","given":"Kei"},{"family":"Somiya","given":"Rei"},{"family":"Takai","given":"Yuki"},{"family":"Oshima","given":"Yuji"},{"family":"Ohkubo","given":"Nobuyuki"}],"issued":{"date-parts":[["2022",6,1]]},"citation-key":"hanoMoltingEnhancesInternal2022"}}],"schema":"https://github.com/citation-style-language/schema/raw/master/csl-citation.json"} </w:instrText>
      </w:r>
      <w:r>
        <w:rPr>
          <w:lang w:val="en-US"/>
        </w:rPr>
        <w:fldChar w:fldCharType="separate"/>
      </w:r>
      <w:r w:rsidRPr="001B050F">
        <w:rPr>
          <w:rFonts w:ascii="Calibri Light" w:hAnsi="Calibri Light" w:cs="Calibri Light"/>
          <w:szCs w:val="24"/>
          <w:lang w:val="en-US"/>
        </w:rPr>
        <w:t>(</w:t>
      </w:r>
      <w:proofErr w:type="spellStart"/>
      <w:r w:rsidRPr="001B050F">
        <w:rPr>
          <w:rFonts w:ascii="Calibri Light" w:hAnsi="Calibri Light" w:cs="Calibri Light"/>
          <w:szCs w:val="24"/>
          <w:lang w:val="en-US"/>
        </w:rPr>
        <w:t>Hano</w:t>
      </w:r>
      <w:proofErr w:type="spellEnd"/>
      <w:r w:rsidRPr="001B050F">
        <w:rPr>
          <w:rFonts w:ascii="Calibri Light" w:hAnsi="Calibri Light" w:cs="Calibri Light"/>
          <w:szCs w:val="24"/>
          <w:lang w:val="en-US"/>
        </w:rPr>
        <w:t xml:space="preserve"> </w:t>
      </w:r>
      <w:r w:rsidRPr="001B050F">
        <w:rPr>
          <w:rFonts w:ascii="Calibri Light" w:hAnsi="Calibri Light" w:cs="Calibri Light"/>
          <w:i/>
          <w:iCs/>
          <w:szCs w:val="24"/>
          <w:lang w:val="en-US"/>
        </w:rPr>
        <w:t>et al.</w:t>
      </w:r>
      <w:r w:rsidRPr="001B050F">
        <w:rPr>
          <w:rFonts w:ascii="Calibri Light" w:hAnsi="Calibri Light" w:cs="Calibri Light"/>
          <w:szCs w:val="24"/>
          <w:lang w:val="en-US"/>
        </w:rPr>
        <w:t>, 2022)</w:t>
      </w:r>
      <w:r>
        <w:rPr>
          <w:lang w:val="en-US"/>
        </w:rPr>
        <w:fldChar w:fldCharType="end"/>
      </w:r>
      <w:r w:rsidRPr="008E5A31">
        <w:rPr>
          <w:lang w:val="en-US"/>
        </w:rPr>
        <w:t>, potentially reducing the availability of prey for juvenile fish.</w:t>
      </w:r>
      <w:r w:rsidR="003C31A0">
        <w:rPr>
          <w:lang w:val="en-US"/>
        </w:rPr>
        <w:t xml:space="preserve"> </w:t>
      </w:r>
    </w:p>
    <w:p w14:paraId="4BF9C9B7" w14:textId="2331FBB9" w:rsidR="00627319" w:rsidRPr="00627319" w:rsidRDefault="00627319" w:rsidP="003C31A0">
      <w:pPr>
        <w:rPr>
          <w:lang w:val="en-US"/>
        </w:rPr>
      </w:pPr>
      <w:r w:rsidRPr="00627319">
        <w:rPr>
          <w:lang w:val="en-US"/>
        </w:rPr>
        <w:t>Tributyltin (TBT), a legacy antifouling biocide extensively used since the 1960s, is still detected in some estuaries despite its ban on small vessels in France since 1982 and global prohibition in 2008</w:t>
      </w:r>
      <w:r>
        <w:rPr>
          <w:lang w:val="en-US"/>
        </w:rPr>
        <w:t xml:space="preserve"> </w:t>
      </w:r>
      <w:r>
        <w:rPr>
          <w:lang w:val="en-US"/>
        </w:rPr>
        <w:fldChar w:fldCharType="begin"/>
      </w:r>
      <w:r>
        <w:rPr>
          <w:lang w:val="en-US"/>
        </w:rPr>
        <w:instrText xml:space="preserve"> ADDIN ZOTERO_ITEM CSL_CITATION {"citationID":"r5LnkEOb","properties":{"formattedCitation":"(Martins {\\i{}et al.}, 2018)","plainCitation":"(Martins et al., 2018)","noteIndex":0},"citationItems":[{"id":1212,"uris":["http://zotero.org/users/3305729/items/QLTLBYJ8"],"itemData":{"id":1212,"type":"article-journal","abstract":"Hazard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V."}],"issued":{"date-parts":[["2018",1,2]]},"citation-key":"martinsReviewEcotoxicityOrganic2018"}}],"schema":"https://github.com/citation-style-language/schema/raw/master/csl-citation.json"} </w:instrText>
      </w:r>
      <w:r>
        <w:rPr>
          <w:lang w:val="en-US"/>
        </w:rPr>
        <w:fldChar w:fldCharType="separate"/>
      </w:r>
      <w:r w:rsidRPr="00FB251A">
        <w:rPr>
          <w:rFonts w:ascii="Calibri Light" w:hAnsi="Calibri Light" w:cs="Calibri Light"/>
          <w:szCs w:val="24"/>
          <w:lang w:val="en-US"/>
        </w:rPr>
        <w:t xml:space="preserve">(Martins </w:t>
      </w:r>
      <w:r w:rsidRPr="00FB251A">
        <w:rPr>
          <w:rFonts w:ascii="Calibri Light" w:hAnsi="Calibri Light" w:cs="Calibri Light"/>
          <w:i/>
          <w:iCs/>
          <w:szCs w:val="24"/>
          <w:lang w:val="en-US"/>
        </w:rPr>
        <w:t>et al.</w:t>
      </w:r>
      <w:r w:rsidRPr="00FB251A">
        <w:rPr>
          <w:rFonts w:ascii="Calibri Light" w:hAnsi="Calibri Light" w:cs="Calibri Light"/>
          <w:szCs w:val="24"/>
          <w:lang w:val="en-US"/>
        </w:rPr>
        <w:t>, 2018)</w:t>
      </w:r>
      <w:r>
        <w:rPr>
          <w:lang w:val="en-US"/>
        </w:rPr>
        <w:fldChar w:fldCharType="end"/>
      </w:r>
      <w:r w:rsidR="004A1A8E">
        <w:rPr>
          <w:lang w:val="en-US"/>
        </w:rPr>
        <w:t xml:space="preserve">. </w:t>
      </w:r>
      <w:r w:rsidRPr="00627319">
        <w:rPr>
          <w:lang w:val="en-US"/>
        </w:rPr>
        <w:t>Its impacts on marine organisms</w:t>
      </w:r>
      <w:r>
        <w:rPr>
          <w:lang w:val="en-US"/>
        </w:rPr>
        <w:t xml:space="preserve">, </w:t>
      </w:r>
      <w:r w:rsidRPr="00627319">
        <w:rPr>
          <w:lang w:val="en-US"/>
        </w:rPr>
        <w:t>particularly gastropods and oysters</w:t>
      </w:r>
      <w:r>
        <w:rPr>
          <w:lang w:val="en-US"/>
        </w:rPr>
        <w:t xml:space="preserve">, </w:t>
      </w:r>
      <w:r w:rsidRPr="00627319">
        <w:rPr>
          <w:lang w:val="en-US"/>
        </w:rPr>
        <w:t>are well documented</w:t>
      </w:r>
      <w:r>
        <w:rPr>
          <w:lang w:val="en-US"/>
        </w:rPr>
        <w:t xml:space="preserve"> </w:t>
      </w:r>
      <w:r>
        <w:rPr>
          <w:lang w:val="en-US"/>
        </w:rPr>
        <w:fldChar w:fldCharType="begin"/>
      </w:r>
      <w:r>
        <w:rPr>
          <w:lang w:val="en-US"/>
        </w:rPr>
        <w:instrText xml:space="preserve"> ADDIN ZOTERO_ITEM CSL_CITATION {"citationID":"hx4Tj0UR","properties":{"formattedCitation":"(Martins {\\i{}et al.}, 2018; Luo {\\i{}et al.}, 2023)","plainCitation":"(Martins et al., 2018; Luo et al., 2023)","noteIndex":0},"citationItems":[{"id":1212,"uris":["http://zotero.org/users/3305729/items/QLTLBYJ8"],"itemData":{"id":1212,"type":"article-journal","abstract":"Hazard assessments of Irgarol 1051, diuron, 2-(thiocyanomethylthio)benzothiazole (TCMTB), dichloro-octylisothiazolin (DCOIT), chlorothalonil, dichlofluanid, thiram, zinc pyrithione, copper pyrithione, triphenylborane pyridine (TPBP), capsaicin, nonivamide, tralopyril and medetomidine were performed to establish robust environmental quality standards (EQS), based on predicted no effect concentrations (PNECs). Microalgae, zooplankton, fish and amphibians were the most sensitive ecological groups to all the antifoulants evaluated, especially in the early life stages. No differences were identified between freshwater and seawater species. The use of toxicity tests with non-standard species is encouraged because they increase the datasets, allowing EQS to be derived from probabilistic-based PNECs whilst reducing uncertainties. The global ban of tributyltin (TBT) has been heralded as a major environmental success; however, substitute antifoulants may also pose risks to aquatic ecosystems. Environmental risk assessments (ERAs) have driven decision-makings for regulating antifouling products, but in many countries there is still a lack of regulation of antifouling biocides which should be addressed.","container-title":"Biofouling","DOI":"10.1080/08927014.2017.1404036","ISSN":"0892-7014","issue":"1","note":"publisher: Taylor &amp; Francis\n_eprint: https://doi.org/10.1080/08927014.2017.1404036\nPMID: 29250978","page":"34-52","source":"Taylor and Francis+NEJM","title":"Review: ecotoxicity of organic and organo-metallic antifouling co-biocides and implications for environmental hazard and risk assessments in aquatic ecosystems","title-short":"Review","volume":"34","author":[{"family":"Martins","given":"Samantha Eslava"},{"family":"Fillmann","given":"Gilberto"},{"family":"Lillicrap","given":"Adam"},{"family":"Thomas","given":"Kevin V."}],"issued":{"date-parts":[["2018",1,2]]},"citation-key":"martinsReviewEcotoxicityOrganic2018"}},{"id":1215,"uris":["http://zotero.org/users/3305729/items/26SNHD4Z"],"itemData":{"id":1215,"type":"article-journal","abstract":"This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0C5DB0">
        <w:rPr>
          <w:rFonts w:ascii="Calibri Light" w:hAnsi="Calibri Light" w:cs="Calibri Light"/>
          <w:szCs w:val="24"/>
          <w:lang w:val="en-US"/>
        </w:rPr>
        <w:t xml:space="preserve">(Martins </w:t>
      </w:r>
      <w:r w:rsidRPr="000C5DB0">
        <w:rPr>
          <w:rFonts w:ascii="Calibri Light" w:hAnsi="Calibri Light" w:cs="Calibri Light"/>
          <w:i/>
          <w:iCs/>
          <w:szCs w:val="24"/>
          <w:lang w:val="en-US"/>
        </w:rPr>
        <w:t>et al.</w:t>
      </w:r>
      <w:r w:rsidRPr="000C5DB0">
        <w:rPr>
          <w:rFonts w:ascii="Calibri Light" w:hAnsi="Calibri Light" w:cs="Calibri Light"/>
          <w:szCs w:val="24"/>
          <w:lang w:val="en-US"/>
        </w:rPr>
        <w:t xml:space="preserve">, 2018; Luo </w:t>
      </w:r>
      <w:r w:rsidRPr="000C5DB0">
        <w:rPr>
          <w:rFonts w:ascii="Calibri Light" w:hAnsi="Calibri Light" w:cs="Calibri Light"/>
          <w:i/>
          <w:iCs/>
          <w:szCs w:val="24"/>
          <w:lang w:val="en-US"/>
        </w:rPr>
        <w:t>et al.</w:t>
      </w:r>
      <w:r w:rsidRPr="000C5DB0">
        <w:rPr>
          <w:rFonts w:ascii="Calibri Light" w:hAnsi="Calibri Light" w:cs="Calibri Light"/>
          <w:szCs w:val="24"/>
          <w:lang w:val="en-US"/>
        </w:rPr>
        <w:t>, 2023)</w:t>
      </w:r>
      <w:r>
        <w:rPr>
          <w:lang w:val="en-US"/>
        </w:rPr>
        <w:fldChar w:fldCharType="end"/>
      </w:r>
      <w:r>
        <w:rPr>
          <w:lang w:val="en-US"/>
        </w:rPr>
        <w:t>.</w:t>
      </w:r>
      <w:r w:rsidRPr="00627319">
        <w:rPr>
          <w:lang w:val="en-US"/>
        </w:rPr>
        <w:t xml:space="preserve"> </w:t>
      </w:r>
      <w:r w:rsidRPr="00627319">
        <w:rPr>
          <w:lang w:val="en-US"/>
        </w:rPr>
        <w:t>The elevated concentrations occasionally observed in the Seine and Loire estuaries may reflect remobilization from contaminated sediments</w:t>
      </w:r>
      <w:r>
        <w:rPr>
          <w:lang w:val="en-US"/>
        </w:rPr>
        <w:t xml:space="preserve"> </w:t>
      </w:r>
      <w:r>
        <w:rPr>
          <w:lang w:val="en-US"/>
        </w:rPr>
        <w:fldChar w:fldCharType="begin"/>
      </w:r>
      <w:r>
        <w:rPr>
          <w:lang w:val="en-US"/>
        </w:rPr>
        <w:instrText xml:space="preserve"> ADDIN ZOTERO_ITEM CSL_CITATION {"citationID":"XlgJ8o15","properties":{"formattedCitation":"(Luo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627319">
        <w:rPr>
          <w:rFonts w:ascii="Calibri Light" w:hAnsi="Calibri Light" w:cs="Calibri Light"/>
          <w:szCs w:val="24"/>
          <w:lang w:val="en-US"/>
        </w:rPr>
        <w:t xml:space="preserve">(Luo </w:t>
      </w:r>
      <w:r w:rsidRPr="00627319">
        <w:rPr>
          <w:rFonts w:ascii="Calibri Light" w:hAnsi="Calibri Light" w:cs="Calibri Light"/>
          <w:i/>
          <w:iCs/>
          <w:szCs w:val="24"/>
          <w:lang w:val="en-US"/>
        </w:rPr>
        <w:t>et al.</w:t>
      </w:r>
      <w:r w:rsidRPr="00627319">
        <w:rPr>
          <w:rFonts w:ascii="Calibri Light" w:hAnsi="Calibri Light" w:cs="Calibri Light"/>
          <w:szCs w:val="24"/>
          <w:lang w:val="en-US"/>
        </w:rPr>
        <w:t>, 2023)</w:t>
      </w:r>
      <w:r>
        <w:rPr>
          <w:lang w:val="en-US"/>
        </w:rPr>
        <w:fldChar w:fldCharType="end"/>
      </w:r>
    </w:p>
    <w:p w14:paraId="537110FA" w14:textId="25B6AA3C" w:rsidR="00AA1F11" w:rsidRPr="003C31A0" w:rsidRDefault="00627319" w:rsidP="00627319">
      <w:pPr>
        <w:rPr>
          <w:lang w:val="en-US"/>
        </w:rPr>
      </w:pPr>
      <w:r w:rsidRPr="00627319">
        <w:rPr>
          <w:lang w:val="en-US"/>
        </w:rPr>
        <w:t>Following the ban on TBT, several alternative antifouling biocides were introduced. Among them, dichlofluanid in the Seine estuary and irgarol in the Gironde estuary were found to exceed PNEC values.</w:t>
      </w:r>
      <w:r w:rsidRPr="00627319">
        <w:rPr>
          <w:lang w:val="en-US"/>
        </w:rPr>
        <w:t xml:space="preserve"> </w:t>
      </w:r>
      <w:r w:rsidRPr="00627319">
        <w:rPr>
          <w:lang w:val="en-US"/>
        </w:rPr>
        <w:t>Both compounds are known to affect phytoplankton and zooplankton, thereby posing potential risks to primary productivity in estuarine nurseries.</w:t>
      </w:r>
      <w:r w:rsidRPr="00627319">
        <w:rPr>
          <w:lang w:val="en-US"/>
        </w:rPr>
        <w:t xml:space="preserve"> </w:t>
      </w:r>
      <w:r w:rsidRPr="00627319">
        <w:rPr>
          <w:lang w:val="en-US"/>
        </w:rPr>
        <w:t xml:space="preserve">Irgarol exerts toxic effects at lower concentrations than dichlofluanid, consistent with their respective PNEC values. In a comparative study, irgarol was the most toxic to phytoplankton, while dichlofluanid was the least </w:t>
      </w:r>
      <w:r w:rsidR="00881175">
        <w:rPr>
          <w:lang w:val="en-US"/>
        </w:rPr>
        <w:fldChar w:fldCharType="begin"/>
      </w:r>
      <w:r w:rsidR="00881175">
        <w:rPr>
          <w:lang w:val="en-US"/>
        </w:rPr>
        <w:instrText xml:space="preserve"> ADDIN ZOTERO_ITEM CSL_CITATION {"citationID":"G3IRa1vm","properties":{"formattedCitation":"(Jung {\\i{}et al.}, 2017)","plainCitation":"(Jung et al., 2017)","noteIndex":0},"citationItems":[{"id":1251,"uris":["http://zotero.org/users/3305729/items/I2WSCFXI"],"itemData":{"id":1251,"type":"article-journal","abstract":"The toxicity of the antifouling biocides Irgarol 1051, Diuron, Chlorothalonil, Dichlofluanid, Sea-nine 211, Copper pyrithione, Zinc pyrithione, Ziram and Zineb were evaluated on Nitzschia pungens and Artemia larvae. Results showed that EC50 for Irgarol 1051 was 0.586μgl−1 was the strongest effect on N. pungens following by Copper pyrithione (4.908μgl−1), Ziram (5.421μgl−1), Zinc pyrithione (5.513μgl−1), Diuron (6.640μgl−1), Zineb (232.249μgl−1), Sea-nine 211(267.368μgl−1), Chlorothalonil (360.963μgl−1) and Dichlofluanid (377.010μgl−1) in 96h. In Artemia larvae, the biocides were evaluated the LC50 for larval survivals at 48h. Sea-nine 211 and Copper pyrithione were 0.318 and 0.319mgl−1. Chlorothalonil, Zinc pyrithione and Ziram were 2.683, 3.147 and 4.778mgl−1. Irgarol 1051, Diuron, Zineb and Dichlofluanid were 9.734, 30.573, 41.170 and 154.944mgl−1. These results provide baseline data concerning the toxicity of antifouling biocides against marine environment.","collection-title":"Special Issue: Hong Kong Conference 2016","container-title":"Marine Pollution Bulletin","DOI":"10.1016/j.marpolbul.2016.11.047","ISSN":"0025-326X","issue":"2","journalAbbreviation":"Marine Pollution Bulletin","page":"811-818","source":"ScienceDirect","title":"Acute toxicity of organic antifouling biocides to phytoplankton &lt;i&gt;Nitzschia pungens&lt;/i&gt; and zooplankton &lt;i&gt;Artemia&lt;/i&gt; larvae","volume":"124","author":[{"family":"Jung","given":"S. M."},{"family":"Bae","given":"J. S."},{"family":"Kang","given":"S. G."},{"family":"Son","given":"J. S."},{"family":"Jeon","given":"J. H."},{"family":"Lee","given":"H. J."},{"family":"Jeon","given":"J. Y."},{"family":"Sidharthan","given":"M."},{"family":"Ryu","given":"S. H"},{"family":"Shin","given":"H. W."}],"issued":{"date-parts":[["2017",11,30]]},"citation-key":"jungAcuteToxicityOrganic2017"}}],"schema":"https://github.com/citation-style-language/schema/raw/master/csl-citation.json"} </w:instrText>
      </w:r>
      <w:r w:rsidR="00881175">
        <w:rPr>
          <w:lang w:val="en-US"/>
        </w:rPr>
        <w:fldChar w:fldCharType="separate"/>
      </w:r>
      <w:r w:rsidR="00881175" w:rsidRPr="00881175">
        <w:rPr>
          <w:rFonts w:ascii="Calibri Light" w:hAnsi="Calibri Light" w:cs="Calibri Light"/>
          <w:szCs w:val="24"/>
          <w:lang w:val="en-US"/>
        </w:rPr>
        <w:t xml:space="preserve">(Jung </w:t>
      </w:r>
      <w:r w:rsidR="00881175" w:rsidRPr="00881175">
        <w:rPr>
          <w:rFonts w:ascii="Calibri Light" w:hAnsi="Calibri Light" w:cs="Calibri Light"/>
          <w:i/>
          <w:iCs/>
          <w:szCs w:val="24"/>
          <w:lang w:val="en-US"/>
        </w:rPr>
        <w:t>et al.</w:t>
      </w:r>
      <w:r w:rsidR="00881175" w:rsidRPr="00881175">
        <w:rPr>
          <w:rFonts w:ascii="Calibri Light" w:hAnsi="Calibri Light" w:cs="Calibri Light"/>
          <w:szCs w:val="24"/>
          <w:lang w:val="en-US"/>
        </w:rPr>
        <w:t>, 2017)</w:t>
      </w:r>
      <w:r w:rsidR="00881175">
        <w:rPr>
          <w:lang w:val="en-US"/>
        </w:rPr>
        <w:fldChar w:fldCharType="end"/>
      </w:r>
      <w:r>
        <w:rPr>
          <w:lang w:val="en-US"/>
        </w:rPr>
        <w:t xml:space="preserve">. </w:t>
      </w:r>
      <w:r w:rsidRPr="00627319">
        <w:rPr>
          <w:lang w:val="en-US"/>
        </w:rPr>
        <w:t>Zooplankton were generally affected at higher concentrations, with dichlofluanid again showing lower toxicity.</w:t>
      </w:r>
      <w:r>
        <w:rPr>
          <w:lang w:val="en-US"/>
        </w:rPr>
        <w:t xml:space="preserve"> </w:t>
      </w:r>
      <w:r w:rsidRPr="00627319">
        <w:rPr>
          <w:lang w:val="en-US"/>
        </w:rPr>
        <w:t xml:space="preserve">Consequently, phytoplankton appear more vulnerable, and irgarol contamination in the Gironde estuary may pose a greater risk to nursery ecosystem function than dichlofluanid in the Seine. This conclusion is further supported by </w:t>
      </w:r>
      <w:r w:rsidRPr="00627319">
        <w:rPr>
          <w:lang w:val="en-US"/>
        </w:rPr>
        <w:lastRenderedPageBreak/>
        <w:t xml:space="preserve">broader ecological assessments, which have ranked irgarol as having the highest ecological risk and dichlofluanid the lowest </w:t>
      </w:r>
      <w:r w:rsidR="0036279D">
        <w:rPr>
          <w:lang w:val="en-US"/>
        </w:rPr>
        <w:fldChar w:fldCharType="begin"/>
      </w:r>
      <w:r w:rsidR="00506515">
        <w:rPr>
          <w:lang w:val="en-US"/>
        </w:rPr>
        <w:instrText xml:space="preserve"> ADDIN ZOTERO_ITEM CSL_CITATION {"citationID":"VTxsw9AK","properties":{"formattedCitation":"(Luo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sidR="0036279D">
        <w:rPr>
          <w:lang w:val="en-US"/>
        </w:rPr>
        <w:fldChar w:fldCharType="separate"/>
      </w:r>
      <w:r w:rsidR="0036279D" w:rsidRPr="0036279D">
        <w:rPr>
          <w:rFonts w:ascii="Calibri Light" w:hAnsi="Calibri Light" w:cs="Calibri Light"/>
          <w:szCs w:val="24"/>
          <w:lang w:val="en-US"/>
        </w:rPr>
        <w:t xml:space="preserve">(Luo </w:t>
      </w:r>
      <w:r w:rsidR="0036279D" w:rsidRPr="0036279D">
        <w:rPr>
          <w:rFonts w:ascii="Calibri Light" w:hAnsi="Calibri Light" w:cs="Calibri Light"/>
          <w:i/>
          <w:iCs/>
          <w:szCs w:val="24"/>
          <w:lang w:val="en-US"/>
        </w:rPr>
        <w:t>et al.</w:t>
      </w:r>
      <w:r w:rsidR="0036279D" w:rsidRPr="0036279D">
        <w:rPr>
          <w:rFonts w:ascii="Calibri Light" w:hAnsi="Calibri Light" w:cs="Calibri Light"/>
          <w:szCs w:val="24"/>
          <w:lang w:val="en-US"/>
        </w:rPr>
        <w:t>, 2023)</w:t>
      </w:r>
      <w:r w:rsidR="0036279D">
        <w:rPr>
          <w:lang w:val="en-US"/>
        </w:rPr>
        <w:fldChar w:fldCharType="end"/>
      </w:r>
      <w:r w:rsidR="003C31A0">
        <w:rPr>
          <w:lang w:val="en-US"/>
        </w:rPr>
        <w:t>.</w:t>
      </w:r>
      <w:r w:rsidR="0022771D" w:rsidRPr="0022771D">
        <w:rPr>
          <w:lang w:val="en-US"/>
        </w:rPr>
        <w:t xml:space="preserve"> </w:t>
      </w:r>
      <w:r w:rsidRPr="00627319">
        <w:rPr>
          <w:lang w:val="en-US"/>
        </w:rPr>
        <w:t>Despite this, irgarol has received a relatively low monitoring priority in the Emergent’Sea program</w:t>
      </w:r>
      <w:r>
        <w:rPr>
          <w:lang w:val="en-US"/>
        </w:rPr>
        <w:t xml:space="preserve"> due to its low detection frequency</w:t>
      </w:r>
      <w:r w:rsidRPr="00627319">
        <w:rPr>
          <w:lang w:val="en-US"/>
        </w:rPr>
        <w:t>, which may underestimate the ecological risks associated with acute contamination events</w:t>
      </w:r>
      <w:r>
        <w:rPr>
          <w:lang w:val="en-US"/>
        </w:rPr>
        <w:t xml:space="preserve"> </w:t>
      </w:r>
      <w:r>
        <w:rPr>
          <w:lang w:val="en-US"/>
        </w:rPr>
        <w:fldChar w:fldCharType="begin"/>
      </w:r>
      <w:r>
        <w:rPr>
          <w:lang w:val="en-US"/>
        </w:rPr>
        <w:instrText xml:space="preserve"> ADDIN ZOTERO_ITEM CSL_CITATION {"citationID":"QBVcwGlX","properties":{"formattedCitation":"(Luo {\\i{}et al.}, 2023)","plainCitation":"(Luo et al., 2023)","noteIndex":0},"citationItems":[{"id":1215,"uris":["http://zotero.org/users/3305729/items/26SNHD4Z"],"itemData":{"id":1215,"type":"article-journal","abstract":"This study provides a comprehensive compilation of published toxicological and environmental data further used to assess the ecological risks of six antifouling biocides, including tributyltin (TBT), Irgarol 1051, Diuron, Chlorothalonil, 4,5-Dichloro-N-octyl-3(2H)-isothiazolone (DCOIT), and Dichlofluanid. The standard maximum concentration and standard continuous concentration of antifouling biocides were derived by the species susceptibility distribution method. Following that, the ecological risk assessment of antifouling biocides in the aquatic environment was conducted using the hazard quotient, margin of safety, joint probability curve, and Monte Carlo random sampling method. The following is a concise list of the antifouling biocide dangers associated with acute and chronic risks: Irgarol 1051 &gt; TBT &gt; Diuron &gt; DCOIT &gt; Chlorothalonil &gt; Dichlofluanid. It is strongly advised that systematic and ongoing monitoring of these biocides in coastal areas take place, as well as the creation of acceptable and efficient environmental protection measures, to safeguard the coastal environment's services and functions.","container-title":"Marine Pollution Bulletin","DOI":"10.1016/j.marpolbul.2022.114500","ISSN":"0025-326X","journalAbbreviation":"Marine Pollution Bulletin","page":"114500","source":"ScienceDirect","title":"Water quality criteria derivation and tiered ecological risk evaluation of antifouling biocides in marine environment","volume":"187","author":[{"family":"Luo","given":"Hai-Wei"},{"family":"Lin","given":"Min"},{"family":"Bai","given":"Xin-Xin"},{"family":"Xu","given":"Bin"},{"family":"Li","given":"Minjie"},{"family":"Ding","given":"Jin-Jian"},{"family":"Hong","given":"Wen-Jun"},{"family":"Guo","given":"Liang-Hong"}],"issued":{"date-parts":[["2023",2,1]]},"citation-key":"luoWaterQualityCriteria2023"}}],"schema":"https://github.com/citation-style-language/schema/raw/master/csl-citation.json"} </w:instrText>
      </w:r>
      <w:r>
        <w:rPr>
          <w:lang w:val="en-US"/>
        </w:rPr>
        <w:fldChar w:fldCharType="separate"/>
      </w:r>
      <w:r w:rsidRPr="0036279D">
        <w:rPr>
          <w:rFonts w:ascii="Calibri Light" w:hAnsi="Calibri Light" w:cs="Calibri Light"/>
          <w:szCs w:val="24"/>
          <w:lang w:val="en-US"/>
        </w:rPr>
        <w:t xml:space="preserve">(Luo </w:t>
      </w:r>
      <w:r w:rsidRPr="0036279D">
        <w:rPr>
          <w:rFonts w:ascii="Calibri Light" w:hAnsi="Calibri Light" w:cs="Calibri Light"/>
          <w:i/>
          <w:iCs/>
          <w:szCs w:val="24"/>
          <w:lang w:val="en-US"/>
        </w:rPr>
        <w:t>et al.</w:t>
      </w:r>
      <w:r w:rsidRPr="0036279D">
        <w:rPr>
          <w:rFonts w:ascii="Calibri Light" w:hAnsi="Calibri Light" w:cs="Calibri Light"/>
          <w:szCs w:val="24"/>
          <w:lang w:val="en-US"/>
        </w:rPr>
        <w:t>, 2023)</w:t>
      </w:r>
      <w:r>
        <w:rPr>
          <w:lang w:val="en-US"/>
        </w:rPr>
        <w:fldChar w:fldCharType="end"/>
      </w:r>
      <w:r w:rsidRPr="00627319">
        <w:rPr>
          <w:lang w:val="en-US"/>
        </w:rPr>
        <w:t>. A higher-frequency monitoring strategy would be more appropriate.</w:t>
      </w:r>
    </w:p>
    <w:p w14:paraId="48CFCC16" w14:textId="5D72A38E" w:rsidR="005679A0" w:rsidRPr="00627319" w:rsidRDefault="005679A0" w:rsidP="005679A0">
      <w:pPr>
        <w:rPr>
          <w:lang w:val="en-US"/>
        </w:rPr>
      </w:pPr>
      <w:r>
        <w:rPr>
          <w:lang w:val="en-US"/>
        </w:rPr>
        <w:t>Among fungicides, a</w:t>
      </w:r>
      <w:r w:rsidRPr="006F4DCD">
        <w:rPr>
          <w:lang w:val="en-US"/>
        </w:rPr>
        <w:t xml:space="preserve">zoxystrobin </w:t>
      </w:r>
      <w:r w:rsidR="00050675">
        <w:rPr>
          <w:lang w:val="en-US"/>
        </w:rPr>
        <w:t>rank</w:t>
      </w:r>
      <w:r w:rsidR="00627319">
        <w:rPr>
          <w:lang w:val="en-US"/>
        </w:rPr>
        <w:t>s third</w:t>
      </w:r>
      <w:r w:rsidR="00050675">
        <w:rPr>
          <w:lang w:val="en-US"/>
        </w:rPr>
        <w:t xml:space="preserve"> in monitoring priorit</w:t>
      </w:r>
      <w:r w:rsidR="00627319">
        <w:rPr>
          <w:lang w:val="en-US"/>
        </w:rPr>
        <w:t>y</w:t>
      </w:r>
      <w:r w:rsidR="00050675">
        <w:rPr>
          <w:lang w:val="en-US"/>
        </w:rPr>
        <w:t xml:space="preserve"> and </w:t>
      </w:r>
      <w:r w:rsidR="00627319">
        <w:rPr>
          <w:lang w:val="en-US"/>
        </w:rPr>
        <w:t xml:space="preserve">slightly </w:t>
      </w:r>
      <w:r>
        <w:rPr>
          <w:lang w:val="en-US"/>
        </w:rPr>
        <w:t>exceeded its PNEC in the Seine estuary.</w:t>
      </w:r>
      <w:r w:rsidRPr="006F4DCD">
        <w:rPr>
          <w:lang w:val="en-US"/>
        </w:rPr>
        <w:t xml:space="preserve"> </w:t>
      </w:r>
      <w:r w:rsidR="00050675">
        <w:rPr>
          <w:lang w:val="en-US"/>
        </w:rPr>
        <w:t>It</w:t>
      </w:r>
      <w:r w:rsidR="00627319">
        <w:rPr>
          <w:lang w:val="en-US"/>
        </w:rPr>
        <w:t xml:space="preserve"> is known to impair </w:t>
      </w:r>
      <w:r w:rsidR="00050675">
        <w:rPr>
          <w:lang w:val="en-US"/>
        </w:rPr>
        <w:t>growth, immunity</w:t>
      </w:r>
      <w:r w:rsidR="00AC0A06">
        <w:rPr>
          <w:lang w:val="en-US"/>
        </w:rPr>
        <w:t>, reproduction</w:t>
      </w:r>
      <w:r w:rsidR="00627319">
        <w:rPr>
          <w:lang w:val="en-US"/>
        </w:rPr>
        <w:t xml:space="preserve">, and survival in </w:t>
      </w:r>
      <w:r w:rsidR="00AC0A06">
        <w:rPr>
          <w:lang w:val="en-US"/>
        </w:rPr>
        <w:t xml:space="preserve">algae, </w:t>
      </w:r>
      <w:r w:rsidR="00050675">
        <w:rPr>
          <w:lang w:val="en-US"/>
        </w:rPr>
        <w:t>diatoms, invertebrates</w:t>
      </w:r>
      <w:r w:rsidR="00627319">
        <w:rPr>
          <w:lang w:val="en-US"/>
        </w:rPr>
        <w:t>,</w:t>
      </w:r>
      <w:r w:rsidR="00050675">
        <w:rPr>
          <w:lang w:val="en-US"/>
        </w:rPr>
        <w:t xml:space="preserve"> and fish </w:t>
      </w:r>
      <w:r w:rsidR="00050675">
        <w:rPr>
          <w:lang w:val="en-US"/>
        </w:rPr>
        <w:fldChar w:fldCharType="begin"/>
      </w:r>
      <w:r w:rsidR="00AC0A06">
        <w:rPr>
          <w:lang w:val="en-US"/>
        </w:rPr>
        <w:instrText xml:space="preserve"> ADDIN ZOTERO_ITEM CSL_CITATION {"citationID":"via0MjKv","properties":{"formattedCitation":"(Rodrigues, Lopes and Pardal, 2013; Du {\\i{}et al.}, 2019; Qiu {\\i{}et al.}, 2022)","plainCitation":"(Rodrigues, Lopes and Pardal, 2013; Du et al., 2019; Qiu et al., 2022)","noteIndex":0},"citationItems":[{"id":1263,"uris":["http://zotero.org/users/3305729/items/XHKBSZBP"],"itemData":{"id":1263,"type":"article-journal","abstract":"The use of pesticides for crop protection may result in the presence of toxic residues in environmental matrices. In the aquatic environment, pesticides might freely dissolve in the water or bind to suspended matter and to the sediments, and might be transferred to the organisms' tissues during bioaccumulation processes, resulting in adverse consequences to non-target species. One such group of synthetic organic pesticides widely used worldwide to combat pathogenic fungi affecting plants is the strobilurin chemical group. Whereas they are designed to control fungal pathogens, their general modes of action are not specific to fungi. Consequently, they can be potentially toxic to a wide range of non-target organisms. The present work had the intent to conduct an extensive literature review to find relevant research on the occurrence, fate and effects of azoxystrobin, the first patent of the strobilurin compounds, in aquatic ecosystems in order to identify strengths and gaps in the scientific database. Analytical procedures and existing legislation and regulations were also assessed. Data gathered in the present review revealed that analytical reference standards for the most relevant environmental metabolites of azoxystrobin are needed. Validated confirmatory methods for complex matrices, like sediment and aquatic organisms' tissues, are very limited. Important knowledge of base-line values of azoxystrobin and its metabolites in natural tropical and estuarine/marine ecosystems is lacking. Moreover, some environmental concentrations of azoxystrobin found in the present review are above the Regulatory Acceptable Concentration (RAC) in what concerns risk to aquatic invertebrates and the No Observed Ecologically Adverse Effect Concentration (NOEAEC) reported for freshwater communities. The present review also showed that there are very few data on azoxystrobin toxicity to different aquatic organisms, especially in what concerns estuarine/marine organisms. Besides, toxicity studies mostly address azoxystrobin and usually neglect the more relevant environmental metabolites. Further work is also required in what concerns effects of exposure to multi-stressors, e.g. pesticide mixtures. Even though Log Kow for azoxystrobin and R234886, the main metabolite of azoxystrobin in water, are below 3, the bio-concentration factor and the bioaccumulation potential for azoxystrobin are absent in the literature. Moreover, no single study on bioaccumulation and biomagnification processes was found in the present review.","container-title":"Environment International","DOI":"10.1016/j.envint.2012.12.005","ISSN":"0160-4120","journalAbbreviation":"Environment International","page":"18-28","source":"ScienceDirect","title":"Occurrence, fate and effects of azoxystrobin in aquatic ecosystems: A review","title-short":"Occurrence, fate and effects of azoxystrobin in aquatic ecosystems","volume":"53","author":[{"family":"Rodrigues","given":"Elsa Teresa"},{"family":"Lopes","given":"Isabel"},{"family":"Pardal","given":"Miguel Ângelo"}],"issued":{"date-parts":[["2013",3,1]]},"citation-key":"rodriguesOccurrenceFateEffects2013"}},{"id":1269,"uris":["http://zotero.org/users/3305729/items/YMLMR4JW"],"itemData":{"id":1269,"type":"article-journal","abstract":"Azoxystrobin (AZ) is an effective broad-spectrum fungicide. Due to its extensive application, AZ is detectable in aquatic ecosystems and thus influences aquatic organisms. In this study, the acute toxicity (96 h) of AZ at concentrations of 1.0 mg/L and 5.0 mg/L on the diatom Phaeodactylum tricornutum were examined. At the tested concentrations, AZ significantly inhibited P. tricornutum growth and destroyed its cellular structure. Furthermore, the mechanisms of AZ-induced toxicity on P. tricornutum changed as the exposure time extended. Forty-eight hours after exposure, AZ inhibited P. tricornutum growth primarily via inducing oxidative stress, which increased the activity of two main antioxidant enzymes, superoxide dismutase and peroxidase, and inhibited energy metabolism. However, after 96 h of treatment, the decline in the photosynthetic capacity of P. tricornutum demonstrated that the photosystem was the main AZ target. The pigment content and expression levels of genes related to photosynthetic electron transfer reactions were also significantly decreased. The present study describes AZ toxicity in P. tricornutum and is very valuable for assessing the environmental risk of AZ.","container-title":"Ecotoxicology and Environmental Safety","DOI":"10.1016/j.ecoenv.2018.10.074","ISSN":"0147-6513","journalAbbreviation":"Ecotoxicology and Environmental Safety","page":"72-79","source":"ScienceDirect","title":"Acute toxicity of the fungicide azoxystrobin on the diatom &lt;i&gt;Phaeodactylum tricornutum&lt;/i&gt;","volume":"168","author":[{"family":"Du","given":"Benben"},{"family":"Zhang","given":"Zhenyan"},{"family":"Liu","given":"Wanyue"},{"family":"Ye","given":"Yizhi"},{"family":"Lu","given":"Tao"},{"family":"Zhou","given":"Zhigao"},{"family":"Li","given":"Yan"},{"family":"Fu","given":"Zhanyu"},{"family":"Qian","given":"Haifeng"}],"issued":{"date-parts":[["2019",1,30]]},"citation-key":"duAcuteToxicityFungicide2019"}},{"id":1266,"uris":["http://zotero.org/users/3305729/items/N3TVFXJN"],"itemData":{"id":1266,"type":"article-journal","abstract":"Azoxystrobin (AZ) is one of the most widely used strobilurin fungicides in the world, and its residue has seriously endangered aquatic ecological security. Our previous data showed that AZ exposure may reduce the resistance of fish to rhabdovirus infection in aquatic environment. Here, we further reported a potential long-term adverse effect of AZ exposure on the antiviral and immunosuppressive recovery in fish, and observed that mitochondrial dynamic balance was disturbed by AZ in which excessive mitochondrial fission occurred in response to decreased ATP levels. When a recovery operation was p</w:instrText>
      </w:r>
      <w:r w:rsidR="00AC0A06" w:rsidRPr="00AC0A06">
        <w:instrText xml:space="preserve">erformed in AZ-exposed cells and fish, infectivity of our model virus, spring viraemia of carp virus (SVCV), was significantly decreased in vitro (using the epithelioma papulosum cyprini [EPC] fish cell line) and in vivo (using zebrafish) in a time-dependent manner. Also, the expression of eight innate antiviral immune genes (IFNs, ISG15, MX1, RIG-I, IRF3, Nrf2 and HO-1) showed a similar change to SVCV replication between the longer exposure period and the expression recovery. Additionally, AZ facilitated horizontal transmission of SVCV in a static cohabitation challenge model, predicting the increase of the potential for the viral outbreak. Therefore, our data suggest that long-term effect of AZ on irreparable impairment in fish made AZ residue potentially greater for ecological risks.","container-title":"Ecotoxicology and Environmental Safety","DOI":"10.1016/j.ecoenv.2022.114331","ISSN":"0147-6513","journalAbbreviation":"Ecotoxicology and Environmental Safety","page":"114331","source":"ScienceDirect","title":"Long-term exposure to azoxystrobin induces immunodeficiency in fish that are vulnerable to subsequent rhabdovirus infection","volume":"248","author":[{"family":"Qiu","given":"Tianxiu"},{"family":"Wang","given":"Huan"},{"family":"Liu","given":"Lei"},{"family":"Chen","given":"Jiong"}],"issued":{"date-parts":[["2022",12,15]]},"citation-key":"qiuLongtermExposureAzoxystrobin2022"}}],"schema":"https://github.com/citation-style-language/schema/raw/master/csl-citation.json"} </w:instrText>
      </w:r>
      <w:r w:rsidR="00050675">
        <w:rPr>
          <w:lang w:val="en-US"/>
        </w:rPr>
        <w:fldChar w:fldCharType="separate"/>
      </w:r>
      <w:r w:rsidR="00AC0A06" w:rsidRPr="00AC0A06">
        <w:rPr>
          <w:rFonts w:ascii="Calibri Light" w:hAnsi="Calibri Light" w:cs="Calibri Light"/>
          <w:szCs w:val="24"/>
        </w:rPr>
        <w:t xml:space="preserve">(Rodrigues, Lopes and </w:t>
      </w:r>
      <w:proofErr w:type="spellStart"/>
      <w:r w:rsidR="00AC0A06" w:rsidRPr="00AC0A06">
        <w:rPr>
          <w:rFonts w:ascii="Calibri Light" w:hAnsi="Calibri Light" w:cs="Calibri Light"/>
          <w:szCs w:val="24"/>
        </w:rPr>
        <w:t>Pardal</w:t>
      </w:r>
      <w:proofErr w:type="spellEnd"/>
      <w:r w:rsidR="00AC0A06" w:rsidRPr="00AC0A06">
        <w:rPr>
          <w:rFonts w:ascii="Calibri Light" w:hAnsi="Calibri Light" w:cs="Calibri Light"/>
          <w:szCs w:val="24"/>
        </w:rPr>
        <w:t xml:space="preserve">, 2013; Du </w:t>
      </w:r>
      <w:r w:rsidR="00AC0A06" w:rsidRPr="00AC0A06">
        <w:rPr>
          <w:rFonts w:ascii="Calibri Light" w:hAnsi="Calibri Light" w:cs="Calibri Light"/>
          <w:i/>
          <w:iCs/>
          <w:szCs w:val="24"/>
        </w:rPr>
        <w:t>et al.</w:t>
      </w:r>
      <w:r w:rsidR="00AC0A06" w:rsidRPr="00AC0A06">
        <w:rPr>
          <w:rFonts w:ascii="Calibri Light" w:hAnsi="Calibri Light" w:cs="Calibri Light"/>
          <w:szCs w:val="24"/>
        </w:rPr>
        <w:t xml:space="preserve">, 2019; Qiu </w:t>
      </w:r>
      <w:r w:rsidR="00AC0A06" w:rsidRPr="00AC0A06">
        <w:rPr>
          <w:rFonts w:ascii="Calibri Light" w:hAnsi="Calibri Light" w:cs="Calibri Light"/>
          <w:i/>
          <w:iCs/>
          <w:szCs w:val="24"/>
        </w:rPr>
        <w:t>et al.</w:t>
      </w:r>
      <w:r w:rsidR="00AC0A06" w:rsidRPr="00AC0A06">
        <w:rPr>
          <w:rFonts w:ascii="Calibri Light" w:hAnsi="Calibri Light" w:cs="Calibri Light"/>
          <w:szCs w:val="24"/>
        </w:rPr>
        <w:t>, 2022)</w:t>
      </w:r>
      <w:r w:rsidR="00050675">
        <w:rPr>
          <w:lang w:val="en-US"/>
        </w:rPr>
        <w:fldChar w:fldCharType="end"/>
      </w:r>
      <w:r w:rsidR="00050675" w:rsidRPr="00AC0A06">
        <w:t xml:space="preserve">. </w:t>
      </w:r>
      <w:r w:rsidR="00627319" w:rsidRPr="00627319">
        <w:rPr>
          <w:lang w:val="en-US"/>
        </w:rPr>
        <w:t>Thiram, which significantly exceeded its PNEC in the Gironde estuary and to a lesser extent in the Seine, is known to cause similar ecotoxicological effects</w:t>
      </w:r>
      <w:r w:rsidR="00627319">
        <w:rPr>
          <w:lang w:val="en-US"/>
        </w:rPr>
        <w:t xml:space="preserve"> </w:t>
      </w:r>
      <w:r w:rsidR="000C15EA">
        <w:rPr>
          <w:lang w:val="en-US"/>
        </w:rPr>
        <w:fldChar w:fldCharType="begin"/>
      </w:r>
      <w:r w:rsidR="000C15EA">
        <w:rPr>
          <w:lang w:val="en-US"/>
        </w:rPr>
        <w:instrText xml:space="preserve"> ADDIN ZOTERO_ITEM CSL_CITATION {"citationID":"Jjm8if0v","properties":{"formattedCitation":"(Authority (EFSA), 2017; Liu {\\i{}et al.}, 2022)","plainCitation":"(Authority (EFSA), 2017; Liu et al., 2022)","noteIndex":0},"citationItems":[{"id":1275,"uris":["http://zotero.org/users/3305729/items/XDBUDRIV"],"itemData":{"id":1275,"type":"article-journal","abstract":"The conclusions of EFSA following the peer review of the initial risk assessments carried out by the competent authorities of the rapporteur Member State France and co-rapporteur Member State Belgium for the pesticide active substance thiram are reported. The context of the peer review was that required by Commission Implementing Regulation (EU) No 844/2012. The conclusions were reached on the basis of the evaluation of the representative uses of thiram as a fungicide on apple, pear, cherry, strawberry, peach and maize. The reliable end points, appropriate for use in regulatory risk assessment, are presented. Missing information identified as being required by the regulatory framework is listed. Concerns are identified.","container-title":"EFSA Journal","DOI":"10.2903/j.efsa.2017.4700","ISSN":"1831-4732","issue":"7","language":"en","license":"© 2017 European Food Safety Authority. EFSA Journal published by John Wiley and Sons Ltd on behalf of European Food Safety Authority.","note":"_eprint: https://efsa.onlinelibrary.wiley.com/doi/pdf/10.2903/j.efsa.2017.4700","page":"e04700","source":"Wiley Online Library","title":"Peer review of the pesticide risk assessment of the active substance thiram","volume":"15","author":[{"family":"Authority (EFSA)","given":"European Food Safety"}],"issued":{"date-parts":[["2017"]]},"citation-key":"authorityefsaPeerReviewPesticide2017"}},{"id":1272,"uris":["http://zotero.org/users/3305729/items/HHGZYPW5"],"itemData":{"id":1272,"type":"article-journal","abstract":"Thiram is used in large quantities in agriculture and may contaminate the environment by improper handling or storage in chemical plants and warehouses. A review of the literature has shown that thiram can affect different organs in animals and its toxic mechanisms can be elucidated in more detail at molecular level. We have summarized several impacts of thiram on animals: the effects of the perspectives of oxidative stress, mitochondrial damage, autophagy, apoptosis, and the IHH/PTHrP pathway on regulating abnormal skeletal development in particular tibial dyschondroplasia and kyphosis; angiogenesis inhibition was investigated from the perspective of angiogenesis factor inhibition, PI3K/AKT signaling pathway and CD147; the inhibition effect of thiram on fibroblasts and erythrocytes via the perspective of oxidative stress, mitochondrial damage and inhibition of growth factors in animal skin fibroblasts and erythrocytes; studied fertilized egg size, reduced fertility, neurodegeneration, and immune damage from the perspectives of CYP51 inhibition and dopamine-b-hydroxylase inhibition in the reproductive system, vitamin D deficiency in the nervous system, and inflammatory damage in the immune system; embryonic dysplasia in terms of thyroid hormone repression in animal embryonic development and repression of the SOX9a transcription factor. The elucidation of the mechanisms of toxicity of thiram on various organs of animals at molecular level will enable a more detailed understanding of the mechanisms of toxicity of thiram in animals and will facilitate the exploration of the treatment of thiram poisoning at molecular level.","container-title":"Chemosphere","DOI":"10.1016/j.chemosphere.2022.133928","ISSN":"0045-6535","journalAbbreviation":"Chemosphere","page":"133928","source":"ScienceDirect","title":"Thiram exposure in environment: A critical review on cytotoxicity","title-short":"Thiram exposure in environment","volume":"295","author":[{"family":"Liu","given":"Kai"},{"family":"Li","given":"Ying"},{"family":"Iqbal","given":"Mujahid"},{"family":"Tang","given":"Zhaoxin"},{"family":"Zhang","given":"Hui"}],"issued":{"date-parts":[["2022",5,1]]},"citation-key":"liuThiramExposureEnvironment2022"}}],"schema":"https://github.com/citation-style-language/schema/raw/master/csl-citation.json"} </w:instrText>
      </w:r>
      <w:r w:rsidR="000C15EA">
        <w:rPr>
          <w:lang w:val="en-US"/>
        </w:rPr>
        <w:fldChar w:fldCharType="separate"/>
      </w:r>
      <w:r w:rsidR="000C15EA" w:rsidRPr="000C15EA">
        <w:rPr>
          <w:rFonts w:ascii="Calibri Light" w:hAnsi="Calibri Light" w:cs="Calibri Light"/>
          <w:szCs w:val="24"/>
          <w:lang w:val="en-US"/>
        </w:rPr>
        <w:t xml:space="preserve">(Authority (EFSA), 2017; Liu </w:t>
      </w:r>
      <w:r w:rsidR="000C15EA" w:rsidRPr="000C15EA">
        <w:rPr>
          <w:rFonts w:ascii="Calibri Light" w:hAnsi="Calibri Light" w:cs="Calibri Light"/>
          <w:i/>
          <w:iCs/>
          <w:szCs w:val="24"/>
          <w:lang w:val="en-US"/>
        </w:rPr>
        <w:t>et al.</w:t>
      </w:r>
      <w:r w:rsidR="000C15EA" w:rsidRPr="000C15EA">
        <w:rPr>
          <w:rFonts w:ascii="Calibri Light" w:hAnsi="Calibri Light" w:cs="Calibri Light"/>
          <w:szCs w:val="24"/>
          <w:lang w:val="en-US"/>
        </w:rPr>
        <w:t>, 2022)</w:t>
      </w:r>
      <w:r w:rsidR="000C15EA">
        <w:rPr>
          <w:lang w:val="en-US"/>
        </w:rPr>
        <w:fldChar w:fldCharType="end"/>
      </w:r>
      <w:r>
        <w:rPr>
          <w:lang w:val="en-US"/>
        </w:rPr>
        <w:t>.</w:t>
      </w:r>
      <w:r w:rsidR="000C15EA">
        <w:rPr>
          <w:lang w:val="en-US"/>
        </w:rPr>
        <w:t xml:space="preserve"> </w:t>
      </w:r>
      <w:r w:rsidR="00627319" w:rsidRPr="00627319">
        <w:rPr>
          <w:lang w:val="en-US"/>
        </w:rPr>
        <w:t>These compounds may impair multiple ecological functions of estuarine nurseries, including primary production and food web dynamics.</w:t>
      </w:r>
    </w:p>
    <w:p w14:paraId="68A4D079" w14:textId="34FAF9BB" w:rsidR="00817932" w:rsidRPr="00817932" w:rsidRDefault="00D7649B" w:rsidP="00817932">
      <w:pPr>
        <w:pStyle w:val="Titre2"/>
        <w:rPr>
          <w:lang w:val="en-US"/>
        </w:rPr>
      </w:pPr>
      <w:r>
        <w:rPr>
          <w:lang w:val="en-US"/>
        </w:rPr>
        <w:t>Conclusion</w:t>
      </w:r>
    </w:p>
    <w:p w14:paraId="34028DA8" w14:textId="10EF9301" w:rsidR="00817932" w:rsidRPr="00817932" w:rsidRDefault="00817932" w:rsidP="00D7649B">
      <w:pPr>
        <w:rPr>
          <w:lang w:val="en-US"/>
        </w:rPr>
      </w:pPr>
      <w:r w:rsidRPr="00817932">
        <w:rPr>
          <w:lang w:val="en-US"/>
        </w:rPr>
        <w:t>The contamination status and trends of regulated pollutants in estuarine environments are generally reassuring. Many compounds historically exceeded current environmental or sanitary thresholds, but their decline has often led to concentrations returning to compliant levels by 2024. Nevertheless, most organic compounds that still exceed regulatory thresholds are found in the Seine estuary. Observed trends, however, suggest that concentrations are likely to normalize within the next five years. In contrast, metal contamination in the Gironde estuary</w:t>
      </w:r>
      <w:r>
        <w:rPr>
          <w:lang w:val="en-US"/>
        </w:rPr>
        <w:t xml:space="preserve">, </w:t>
      </w:r>
      <w:r w:rsidRPr="00817932">
        <w:rPr>
          <w:lang w:val="en-US"/>
        </w:rPr>
        <w:t>particularly cadmium and copper</w:t>
      </w:r>
      <w:r>
        <w:rPr>
          <w:lang w:val="en-US"/>
        </w:rPr>
        <w:t xml:space="preserve">, </w:t>
      </w:r>
      <w:r w:rsidRPr="00817932">
        <w:rPr>
          <w:lang w:val="en-US"/>
        </w:rPr>
        <w:t>remains a concern</w:t>
      </w:r>
      <w:r>
        <w:rPr>
          <w:lang w:val="en-US"/>
        </w:rPr>
        <w:t xml:space="preserve"> as no decreasing trends are observed</w:t>
      </w:r>
      <w:r w:rsidRPr="00817932">
        <w:rPr>
          <w:lang w:val="en-US"/>
        </w:rPr>
        <w:t>.</w:t>
      </w:r>
    </w:p>
    <w:p w14:paraId="60974340" w14:textId="59D6B0B5" w:rsidR="00817932" w:rsidRDefault="00817932" w:rsidP="00D7649B">
      <w:pPr>
        <w:rPr>
          <w:lang w:val="en-US"/>
        </w:rPr>
      </w:pPr>
      <w:r w:rsidRPr="00817932">
        <w:rPr>
          <w:lang w:val="en-US"/>
        </w:rPr>
        <w:t>More recently regulated compounds are, for the most part, below their respective thresholds, with the exception of tributyltin (TBT), which occasionally exceeds them. However, despite levels returning below regulatory limits, these substances are still detectable in the environment. Their co-occurrence, along with the presence of emerging contaminants, raises concerns about potential cocktail effects that could result in ecotoxicological risks.</w:t>
      </w:r>
    </w:p>
    <w:p w14:paraId="1C460432" w14:textId="4C4830D1" w:rsidR="00817932" w:rsidRDefault="00817932" w:rsidP="00D7649B">
      <w:pPr>
        <w:rPr>
          <w:lang w:val="en-US"/>
        </w:rPr>
      </w:pPr>
      <w:r w:rsidRPr="00817932">
        <w:rPr>
          <w:lang w:val="en-US"/>
        </w:rPr>
        <w:t xml:space="preserve">Contamination by emerging biocidal compounds is of greater concern, with several substances exceeding their predicted no-effect concentrations (PNECs), and known to impact multiple levels of estuarine nursery food webs. All three estuaries are affected, although contamination profiles differ among them. Notably, </w:t>
      </w:r>
      <w:proofErr w:type="spellStart"/>
      <w:r w:rsidRPr="00817932">
        <w:rPr>
          <w:lang w:val="en-US"/>
        </w:rPr>
        <w:t>diflufenican</w:t>
      </w:r>
      <w:proofErr w:type="spellEnd"/>
      <w:r w:rsidRPr="00817932">
        <w:rPr>
          <w:lang w:val="en-US"/>
        </w:rPr>
        <w:t xml:space="preserve"> (herbicide) and fipronil (insecticide) exceed PNEC values consistently across all sites.</w:t>
      </w:r>
    </w:p>
    <w:p w14:paraId="5A3F7DAA" w14:textId="282CA6E8" w:rsidR="007D47F5" w:rsidRPr="00817932" w:rsidRDefault="00817932" w:rsidP="00817932">
      <w:pPr>
        <w:rPr>
          <w:lang w:val="en-US"/>
        </w:rPr>
      </w:pPr>
      <w:r w:rsidRPr="00817932">
        <w:rPr>
          <w:lang w:val="en-US"/>
        </w:rPr>
        <w:t>A distinctive feature of these biocides is that their presence at elevated concentrations in estuarine environments is likely to be seasonal, primarily driven by rainfall and the runoff of treated soils. This highlights the dual nature of the associated risks, encompassing both acute and chronic toxicity depending on the timing and frequency of exposure.</w:t>
      </w:r>
      <w:r w:rsidRPr="00817932">
        <w:rPr>
          <w:lang w:val="en-US"/>
        </w:rPr>
        <w:t xml:space="preserve"> </w:t>
      </w:r>
      <w:r w:rsidR="007D47F5" w:rsidRPr="00817932">
        <w:rPr>
          <w:lang w:val="en-US"/>
        </w:rPr>
        <w:br w:type="page"/>
      </w:r>
    </w:p>
    <w:p w14:paraId="01F3112C" w14:textId="664E0788" w:rsidR="00B66496" w:rsidRDefault="00B66496" w:rsidP="00B66496">
      <w:pPr>
        <w:pStyle w:val="Titre2"/>
        <w:rPr>
          <w:lang w:val="en-US"/>
        </w:rPr>
      </w:pPr>
      <w:r>
        <w:rPr>
          <w:lang w:val="en-US"/>
        </w:rPr>
        <w:lastRenderedPageBreak/>
        <w:t>Supplementary</w:t>
      </w:r>
    </w:p>
    <w:p w14:paraId="21BCA521" w14:textId="77777777" w:rsidR="00BA5575" w:rsidRPr="00BA5575" w:rsidRDefault="00BA5575" w:rsidP="00BA5575">
      <w:pPr>
        <w:pStyle w:val="Titre3"/>
        <w:rPr>
          <w:lang w:val="en-US"/>
        </w:rPr>
      </w:pPr>
      <w:bookmarkStart w:id="11" w:name="_Hlk204159459"/>
      <w:r w:rsidRPr="00BA5575">
        <w:rPr>
          <w:lang w:val="en-US"/>
        </w:rPr>
        <w:t>Dioxins and dioxin-like comparison to European threshold</w:t>
      </w:r>
    </w:p>
    <w:p w14:paraId="4A1DA51A" w14:textId="77777777" w:rsidR="00BA5575" w:rsidRDefault="00BA5575" w:rsidP="00BA5575">
      <w:pPr>
        <w:rPr>
          <w:lang w:val="en-US"/>
        </w:rPr>
      </w:pPr>
      <w:r w:rsidRPr="001E46AD">
        <w:rPr>
          <w:rStyle w:val="lev"/>
          <w:b w:val="0"/>
          <w:bCs w:val="0"/>
          <w:lang w:val="en-US"/>
        </w:rPr>
        <w:t xml:space="preserve">Dioxins and dioxin-like compounds </w:t>
      </w:r>
      <w:r>
        <w:rPr>
          <w:rStyle w:val="lev"/>
          <w:b w:val="0"/>
          <w:bCs w:val="0"/>
          <w:lang w:val="en-US"/>
        </w:rPr>
        <w:t xml:space="preserve">threshold </w:t>
      </w:r>
      <w:r w:rsidRPr="001E46AD">
        <w:rPr>
          <w:rStyle w:val="lev"/>
          <w:b w:val="0"/>
          <w:bCs w:val="0"/>
          <w:lang w:val="en-US"/>
        </w:rPr>
        <w:t>refers to a weighted sum of</w:t>
      </w:r>
      <w:r>
        <w:rPr>
          <w:rStyle w:val="lev"/>
          <w:b w:val="0"/>
          <w:bCs w:val="0"/>
          <w:lang w:val="en-US"/>
        </w:rPr>
        <w:t xml:space="preserve"> </w:t>
      </w:r>
      <w:r w:rsidRPr="001E46AD">
        <w:rPr>
          <w:lang w:val="en-US"/>
        </w:rPr>
        <w:t>7 polychlorinated dibenzo-p-dioxins (PCDDs</w:t>
      </w:r>
      <w:r>
        <w:rPr>
          <w:lang w:val="en-US"/>
        </w:rPr>
        <w:t xml:space="preserve">), </w:t>
      </w:r>
      <w:r w:rsidRPr="001E46AD">
        <w:rPr>
          <w:lang w:val="en-US"/>
        </w:rPr>
        <w:t>10 polychlorinated dibenzofurans (PCDFs)</w:t>
      </w:r>
      <w:r>
        <w:rPr>
          <w:lang w:val="en-US"/>
        </w:rPr>
        <w:t xml:space="preserve">, and </w:t>
      </w:r>
      <w:r w:rsidRPr="001E46AD">
        <w:rPr>
          <w:lang w:val="en-US"/>
        </w:rPr>
        <w:t>12 dioxin-like polychlorinated biphenyls (PCB-DL)</w:t>
      </w:r>
      <w:r>
        <w:rPr>
          <w:lang w:val="en-US"/>
        </w:rPr>
        <w:t xml:space="preserve">, listed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p>
    <w:p w14:paraId="6E53A80A" w14:textId="77777777" w:rsidR="00BA5575" w:rsidRDefault="00BA5575" w:rsidP="00BA5575">
      <w:pPr>
        <w:rPr>
          <w:lang w:val="en-US"/>
        </w:rPr>
      </w:pPr>
      <w:r>
        <w:rPr>
          <w:lang w:val="en-US"/>
        </w:rPr>
        <w:t xml:space="preserve">The threshold of </w:t>
      </w:r>
      <w:r w:rsidRPr="00AB0606">
        <w:rPr>
          <w:lang w:val="en-US"/>
        </w:rPr>
        <w:t>0.0065 ng/g TEQ refers to the weighted sum of compounds concentrations expressed in toxic equivalents (TEQ), using a multiplication factor known as the toxic equivalency factor (TEF</w:t>
      </w:r>
      <w:r>
        <w:rPr>
          <w:lang w:val="en-US"/>
        </w:rPr>
        <w:t xml:space="preserve"> </w:t>
      </w:r>
      <w:r w:rsidRPr="00657502">
        <w:rPr>
          <w:lang w:val="en-US"/>
        </w:rPr>
        <w:t>according to the World Health Organization 2005</w:t>
      </w:r>
      <w:r>
        <w:rPr>
          <w:lang w:val="en-US"/>
        </w:rPr>
        <w:t xml:space="preserve"> for mammals</w:t>
      </w:r>
      <w:r w:rsidRPr="00AB0606">
        <w:rPr>
          <w:lang w:val="en-US"/>
        </w:rPr>
        <w:t>). This factor reflects the toxicity of each compound relative to the reference dioxin (2,3,7,8-T</w:t>
      </w:r>
      <w:r>
        <w:rPr>
          <w:lang w:val="en-US"/>
        </w:rPr>
        <w:t>4</w:t>
      </w:r>
      <w:r w:rsidRPr="00AB0606">
        <w:rPr>
          <w:lang w:val="en-US"/>
        </w:rPr>
        <w:t>CDD), which has a TEF of 1</w:t>
      </w:r>
      <w:r>
        <w:rPr>
          <w:lang w:val="en-US"/>
        </w:rPr>
        <w:t xml:space="preserve">. Values are given in </w:t>
      </w:r>
      <w:r>
        <w:rPr>
          <w:lang w:val="en-US"/>
        </w:rPr>
        <w:fldChar w:fldCharType="begin"/>
      </w:r>
      <w:r>
        <w:rPr>
          <w:lang w:val="en-US"/>
        </w:rPr>
        <w:instrText xml:space="preserve"> REF _Ref204263037 \h </w:instrText>
      </w:r>
      <w:r>
        <w:rPr>
          <w:lang w:val="en-US"/>
        </w:rPr>
      </w:r>
      <w:r>
        <w:rPr>
          <w:lang w:val="en-US"/>
        </w:rPr>
        <w:fldChar w:fldCharType="separate"/>
      </w:r>
      <w:r w:rsidRPr="001E46AD">
        <w:rPr>
          <w:lang w:val="en-US"/>
        </w:rPr>
        <w:t xml:space="preserve">Table </w:t>
      </w:r>
      <w:r w:rsidRPr="001E46AD">
        <w:rPr>
          <w:noProof/>
          <w:lang w:val="en-US"/>
        </w:rPr>
        <w:t>1</w:t>
      </w:r>
      <w:r>
        <w:rPr>
          <w:lang w:val="en-US"/>
        </w:rPr>
        <w:fldChar w:fldCharType="end"/>
      </w:r>
      <w:r>
        <w:rPr>
          <w:lang w:val="en-US"/>
        </w:rPr>
        <w:t>.</w:t>
      </w:r>
      <w:r>
        <w:rPr>
          <w:lang w:val="en-US"/>
        </w:rPr>
        <w:br/>
      </w:r>
    </w:p>
    <w:p w14:paraId="1A62806B" w14:textId="77777777" w:rsidR="00BA5575" w:rsidRPr="001E46AD" w:rsidRDefault="00BA5575" w:rsidP="00BA5575">
      <w:pPr>
        <w:pStyle w:val="Lgende"/>
        <w:keepNext/>
        <w:rPr>
          <w:lang w:val="en-US"/>
        </w:rPr>
      </w:pPr>
      <w:bookmarkStart w:id="12" w:name="_Ref204263037"/>
      <w:r w:rsidRPr="001E46AD">
        <w:rPr>
          <w:lang w:val="en-US"/>
        </w:rPr>
        <w:t xml:space="preserve">Table </w:t>
      </w:r>
      <w:r>
        <w:fldChar w:fldCharType="begin"/>
      </w:r>
      <w:r w:rsidRPr="001E46AD">
        <w:rPr>
          <w:lang w:val="en-US"/>
        </w:rPr>
        <w:instrText xml:space="preserve"> SEQ Table \* ARABIC </w:instrText>
      </w:r>
      <w:r>
        <w:fldChar w:fldCharType="separate"/>
      </w:r>
      <w:r w:rsidRPr="001E46AD">
        <w:rPr>
          <w:noProof/>
          <w:lang w:val="en-US"/>
        </w:rPr>
        <w:t>1</w:t>
      </w:r>
      <w:r>
        <w:fldChar w:fldCharType="end"/>
      </w:r>
      <w:bookmarkEnd w:id="12"/>
      <w:r w:rsidRPr="001E46AD">
        <w:rPr>
          <w:lang w:val="en-US"/>
        </w:rPr>
        <w:t xml:space="preserve"> – </w:t>
      </w:r>
      <w:r>
        <w:rPr>
          <w:lang w:val="en-US"/>
        </w:rPr>
        <w:t>Reference d</w:t>
      </w:r>
      <w:r w:rsidRPr="001E46AD">
        <w:rPr>
          <w:lang w:val="en-US"/>
        </w:rPr>
        <w:t>ioxins and dioxin-l</w:t>
      </w:r>
      <w:r>
        <w:rPr>
          <w:lang w:val="en-US"/>
        </w:rPr>
        <w:t>ike compounds along with their toxic equivalents.</w:t>
      </w:r>
    </w:p>
    <w:tbl>
      <w:tblPr>
        <w:tblW w:w="5949" w:type="dxa"/>
        <w:tblCellMar>
          <w:left w:w="70" w:type="dxa"/>
          <w:right w:w="70" w:type="dxa"/>
        </w:tblCellMar>
        <w:tblLook w:val="04A0" w:firstRow="1" w:lastRow="0" w:firstColumn="1" w:lastColumn="0" w:noHBand="0" w:noVBand="1"/>
      </w:tblPr>
      <w:tblGrid>
        <w:gridCol w:w="3908"/>
        <w:gridCol w:w="960"/>
        <w:gridCol w:w="1081"/>
      </w:tblGrid>
      <w:tr w:rsidR="00BA5575" w:rsidRPr="001E46AD" w14:paraId="34F904E1" w14:textId="77777777" w:rsidTr="001F20F7">
        <w:trPr>
          <w:trHeight w:val="227"/>
        </w:trPr>
        <w:tc>
          <w:tcPr>
            <w:tcW w:w="3908" w:type="dxa"/>
            <w:tcBorders>
              <w:top w:val="single" w:sz="4" w:space="0" w:color="auto"/>
              <w:left w:val="single" w:sz="4" w:space="0" w:color="auto"/>
              <w:bottom w:val="single" w:sz="4" w:space="0" w:color="auto"/>
              <w:right w:val="single" w:sz="4" w:space="0" w:color="auto"/>
            </w:tcBorders>
            <w:shd w:val="clear" w:color="auto" w:fill="auto"/>
            <w:noWrap/>
            <w:hideMark/>
          </w:tcPr>
          <w:p w14:paraId="4FE55B37" w14:textId="77777777" w:rsidR="00BA5575" w:rsidRPr="001E46AD" w:rsidRDefault="00BA5575" w:rsidP="001F20F7">
            <w:pPr>
              <w:pStyle w:val="Sansinterligne"/>
            </w:pPr>
            <w:r w:rsidRPr="001E46AD">
              <w:t>CHEMICAL</w:t>
            </w:r>
          </w:p>
        </w:tc>
        <w:tc>
          <w:tcPr>
            <w:tcW w:w="960" w:type="dxa"/>
            <w:tcBorders>
              <w:top w:val="single" w:sz="4" w:space="0" w:color="auto"/>
              <w:left w:val="nil"/>
              <w:bottom w:val="single" w:sz="4" w:space="0" w:color="auto"/>
              <w:right w:val="single" w:sz="4" w:space="0" w:color="auto"/>
            </w:tcBorders>
            <w:shd w:val="clear" w:color="auto" w:fill="auto"/>
            <w:noWrap/>
            <w:hideMark/>
          </w:tcPr>
          <w:p w14:paraId="2CE93EB9" w14:textId="77777777" w:rsidR="00BA5575" w:rsidRPr="001E46AD" w:rsidRDefault="00BA5575" w:rsidP="001F20F7">
            <w:pPr>
              <w:pStyle w:val="Sansinterligne"/>
            </w:pPr>
            <w:r w:rsidRPr="001E46AD">
              <w:t>Type</w:t>
            </w:r>
          </w:p>
        </w:tc>
        <w:tc>
          <w:tcPr>
            <w:tcW w:w="1081" w:type="dxa"/>
            <w:tcBorders>
              <w:top w:val="single" w:sz="4" w:space="0" w:color="auto"/>
              <w:left w:val="nil"/>
              <w:bottom w:val="single" w:sz="4" w:space="0" w:color="auto"/>
              <w:right w:val="single" w:sz="4" w:space="0" w:color="auto"/>
            </w:tcBorders>
            <w:shd w:val="clear" w:color="auto" w:fill="auto"/>
            <w:noWrap/>
            <w:hideMark/>
          </w:tcPr>
          <w:p w14:paraId="0B180EB6" w14:textId="77777777" w:rsidR="00BA5575" w:rsidRPr="001E46AD" w:rsidRDefault="00BA5575" w:rsidP="001F20F7">
            <w:pPr>
              <w:pStyle w:val="Sansinterligne"/>
            </w:pPr>
            <w:r w:rsidRPr="001E46AD">
              <w:t>TEF OMS 2005</w:t>
            </w:r>
          </w:p>
        </w:tc>
      </w:tr>
      <w:tr w:rsidR="00BA5575" w:rsidRPr="001E46AD" w14:paraId="6017E40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03CFE62" w14:textId="77777777" w:rsidR="00BA5575" w:rsidRPr="001E46AD" w:rsidRDefault="00BA5575" w:rsidP="001F20F7">
            <w:pPr>
              <w:pStyle w:val="Sansinterligne"/>
            </w:pPr>
            <w:r w:rsidRPr="001E46AD">
              <w:t>2,3,7,8-tetrachlorodibenzo-p-dioxine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4EF7DCDA"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5E07C94" w14:textId="77777777" w:rsidR="00BA5575" w:rsidRPr="001E46AD" w:rsidRDefault="00BA5575" w:rsidP="001F20F7">
            <w:pPr>
              <w:pStyle w:val="Sansinterligne"/>
            </w:pPr>
            <w:r w:rsidRPr="001E46AD">
              <w:t>1</w:t>
            </w:r>
          </w:p>
        </w:tc>
      </w:tr>
      <w:tr w:rsidR="00BA5575" w:rsidRPr="001E46AD" w14:paraId="1BC975E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F93A51B" w14:textId="77777777" w:rsidR="00BA5575" w:rsidRPr="001E46AD" w:rsidRDefault="00BA5575" w:rsidP="001F20F7">
            <w:pPr>
              <w:pStyle w:val="Sansinterligne"/>
            </w:pPr>
            <w:r w:rsidRPr="001E46AD">
              <w:t>1,2,3,7,8-pentachlorodibenzo-p-dioxine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2E31B80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446CC4DF" w14:textId="77777777" w:rsidR="00BA5575" w:rsidRPr="001E46AD" w:rsidRDefault="00BA5575" w:rsidP="001F20F7">
            <w:pPr>
              <w:pStyle w:val="Sansinterligne"/>
            </w:pPr>
            <w:r w:rsidRPr="001E46AD">
              <w:t>1</w:t>
            </w:r>
          </w:p>
        </w:tc>
      </w:tr>
      <w:tr w:rsidR="00BA5575" w:rsidRPr="001E46AD" w14:paraId="552EDF4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ABDF9EA" w14:textId="77777777" w:rsidR="00BA5575" w:rsidRPr="001E46AD" w:rsidRDefault="00BA5575" w:rsidP="001F20F7">
            <w:pPr>
              <w:pStyle w:val="Sansinterligne"/>
            </w:pPr>
            <w:r w:rsidRPr="001E46AD">
              <w:t>1,2,3,4,7,8-hexachlorodibenzo-p-dioxine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0529404E"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A94AFF4" w14:textId="77777777" w:rsidR="00BA5575" w:rsidRPr="001E46AD" w:rsidRDefault="00BA5575" w:rsidP="001F20F7">
            <w:pPr>
              <w:pStyle w:val="Sansinterligne"/>
            </w:pPr>
            <w:r w:rsidRPr="001E46AD">
              <w:t>0,1</w:t>
            </w:r>
          </w:p>
        </w:tc>
      </w:tr>
      <w:tr w:rsidR="00BA5575" w:rsidRPr="001E46AD" w14:paraId="195ACA6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238BD7A" w14:textId="77777777" w:rsidR="00BA5575" w:rsidRPr="001E46AD" w:rsidRDefault="00BA5575" w:rsidP="001F20F7">
            <w:pPr>
              <w:pStyle w:val="Sansinterligne"/>
            </w:pPr>
            <w:r w:rsidRPr="001E46AD">
              <w:t>1,2,3,6,7,8-hexachlorodibenzo-p-dioxine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5C9AF83"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55F054A" w14:textId="77777777" w:rsidR="00BA5575" w:rsidRPr="001E46AD" w:rsidRDefault="00BA5575" w:rsidP="001F20F7">
            <w:pPr>
              <w:pStyle w:val="Sansinterligne"/>
            </w:pPr>
            <w:r w:rsidRPr="001E46AD">
              <w:t>0,1</w:t>
            </w:r>
          </w:p>
        </w:tc>
      </w:tr>
      <w:tr w:rsidR="00BA5575" w:rsidRPr="001E46AD" w14:paraId="43DF7C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B1418E0" w14:textId="77777777" w:rsidR="00BA5575" w:rsidRPr="001E46AD" w:rsidRDefault="00BA5575" w:rsidP="001F20F7">
            <w:pPr>
              <w:pStyle w:val="Sansinterligne"/>
            </w:pPr>
            <w:r w:rsidRPr="001E46AD">
              <w:t>1,2,3,7,8,9-hexachlorodibenzo-p-dioxine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5D0B377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125AE3BD" w14:textId="77777777" w:rsidR="00BA5575" w:rsidRPr="001E46AD" w:rsidRDefault="00BA5575" w:rsidP="001F20F7">
            <w:pPr>
              <w:pStyle w:val="Sansinterligne"/>
            </w:pPr>
            <w:r w:rsidRPr="001E46AD">
              <w:t>0,1</w:t>
            </w:r>
          </w:p>
        </w:tc>
      </w:tr>
      <w:tr w:rsidR="00BA5575" w:rsidRPr="001E46AD" w14:paraId="3DFEB231"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B97A6B" w14:textId="77777777" w:rsidR="00BA5575" w:rsidRPr="001E46AD" w:rsidRDefault="00BA5575" w:rsidP="001F20F7">
            <w:pPr>
              <w:pStyle w:val="Sansinterligne"/>
            </w:pPr>
            <w:r w:rsidRPr="001E46AD">
              <w:t>1,2,3,4,6,7,8-heptachlorodibenzo-p-dioxine</w:t>
            </w:r>
          </w:p>
        </w:tc>
        <w:tc>
          <w:tcPr>
            <w:tcW w:w="960" w:type="dxa"/>
            <w:tcBorders>
              <w:top w:val="single" w:sz="4" w:space="0" w:color="auto"/>
              <w:left w:val="nil"/>
              <w:bottom w:val="single" w:sz="4" w:space="0" w:color="auto"/>
              <w:right w:val="nil"/>
            </w:tcBorders>
            <w:shd w:val="clear" w:color="auto" w:fill="auto"/>
            <w:noWrap/>
            <w:vAlign w:val="bottom"/>
            <w:hideMark/>
          </w:tcPr>
          <w:p w14:paraId="399A553B"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70C483BC" w14:textId="77777777" w:rsidR="00BA5575" w:rsidRPr="001E46AD" w:rsidRDefault="00BA5575" w:rsidP="001F20F7">
            <w:pPr>
              <w:pStyle w:val="Sansinterligne"/>
            </w:pPr>
            <w:r w:rsidRPr="001E46AD">
              <w:t>0,01</w:t>
            </w:r>
          </w:p>
        </w:tc>
      </w:tr>
      <w:tr w:rsidR="00BA5575" w:rsidRPr="001E46AD" w14:paraId="72DDD3C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F06D50B" w14:textId="77777777" w:rsidR="00BA5575" w:rsidRPr="001E46AD" w:rsidRDefault="00BA5575" w:rsidP="001F20F7">
            <w:pPr>
              <w:pStyle w:val="Sansinterligne"/>
            </w:pPr>
            <w:proofErr w:type="spellStart"/>
            <w:proofErr w:type="gramStart"/>
            <w:r w:rsidRPr="001E46AD">
              <w:t>octachlorodibenzo</w:t>
            </w:r>
            <w:proofErr w:type="spellEnd"/>
            <w:proofErr w:type="gramEnd"/>
            <w:r w:rsidRPr="001E46AD">
              <w:t>-p-dioxine</w:t>
            </w:r>
          </w:p>
        </w:tc>
        <w:tc>
          <w:tcPr>
            <w:tcW w:w="960" w:type="dxa"/>
            <w:tcBorders>
              <w:top w:val="single" w:sz="4" w:space="0" w:color="auto"/>
              <w:left w:val="nil"/>
              <w:bottom w:val="single" w:sz="4" w:space="0" w:color="auto"/>
              <w:right w:val="nil"/>
            </w:tcBorders>
            <w:shd w:val="clear" w:color="auto" w:fill="auto"/>
            <w:noWrap/>
            <w:vAlign w:val="bottom"/>
            <w:hideMark/>
          </w:tcPr>
          <w:p w14:paraId="7427FFA1" w14:textId="77777777" w:rsidR="00BA5575" w:rsidRPr="001E46AD" w:rsidRDefault="00BA5575" w:rsidP="001F20F7">
            <w:pPr>
              <w:pStyle w:val="Sansinterligne"/>
            </w:pPr>
            <w:r w:rsidRPr="001E46AD">
              <w:t>PCDD</w:t>
            </w:r>
          </w:p>
        </w:tc>
        <w:tc>
          <w:tcPr>
            <w:tcW w:w="1081" w:type="dxa"/>
            <w:tcBorders>
              <w:top w:val="single" w:sz="4" w:space="0" w:color="auto"/>
              <w:left w:val="nil"/>
              <w:bottom w:val="single" w:sz="4" w:space="0" w:color="auto"/>
              <w:right w:val="nil"/>
            </w:tcBorders>
            <w:shd w:val="clear" w:color="auto" w:fill="auto"/>
            <w:noWrap/>
            <w:vAlign w:val="bottom"/>
            <w:hideMark/>
          </w:tcPr>
          <w:p w14:paraId="3D86AE69" w14:textId="77777777" w:rsidR="00BA5575" w:rsidRPr="001E46AD" w:rsidRDefault="00BA5575" w:rsidP="001F20F7">
            <w:pPr>
              <w:pStyle w:val="Sansinterligne"/>
            </w:pPr>
            <w:r w:rsidRPr="001E46AD">
              <w:t>0,0003</w:t>
            </w:r>
          </w:p>
        </w:tc>
      </w:tr>
      <w:tr w:rsidR="00BA5575" w:rsidRPr="001E46AD" w14:paraId="4FDE8D9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31246C5" w14:textId="77777777" w:rsidR="00BA5575" w:rsidRPr="001E46AD" w:rsidRDefault="00BA5575" w:rsidP="001F20F7">
            <w:pPr>
              <w:pStyle w:val="Sansinterligne"/>
            </w:pPr>
            <w:r w:rsidRPr="001E46AD">
              <w:t>2,3,7,8-tetrachlorodibenzofuran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2F31C6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3996C5A" w14:textId="77777777" w:rsidR="00BA5575" w:rsidRPr="001E46AD" w:rsidRDefault="00BA5575" w:rsidP="001F20F7">
            <w:pPr>
              <w:pStyle w:val="Sansinterligne"/>
            </w:pPr>
            <w:r w:rsidRPr="001E46AD">
              <w:t>0,1</w:t>
            </w:r>
          </w:p>
        </w:tc>
      </w:tr>
      <w:tr w:rsidR="00BA5575" w:rsidRPr="001E46AD" w14:paraId="1A27895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7EAABFB" w14:textId="77777777" w:rsidR="00BA5575" w:rsidRPr="001E46AD" w:rsidRDefault="00BA5575" w:rsidP="001F20F7">
            <w:pPr>
              <w:pStyle w:val="Sansinterligne"/>
            </w:pPr>
            <w:r w:rsidRPr="001E46AD">
              <w:t>1,2,3,7,8-pentachlorodibenzofuran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70D472A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13F72E5" w14:textId="77777777" w:rsidR="00BA5575" w:rsidRPr="001E46AD" w:rsidRDefault="00BA5575" w:rsidP="001F20F7">
            <w:pPr>
              <w:pStyle w:val="Sansinterligne"/>
            </w:pPr>
            <w:r w:rsidRPr="001E46AD">
              <w:t>0,03</w:t>
            </w:r>
          </w:p>
        </w:tc>
      </w:tr>
      <w:tr w:rsidR="00BA5575" w:rsidRPr="001E46AD" w14:paraId="429AD48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9CCB9C0" w14:textId="77777777" w:rsidR="00BA5575" w:rsidRPr="001E46AD" w:rsidRDefault="00BA5575" w:rsidP="001F20F7">
            <w:pPr>
              <w:pStyle w:val="Sansinterligne"/>
            </w:pPr>
            <w:r w:rsidRPr="001E46AD">
              <w:t>2,3,4,7,8-pentachlorodibenzofuran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DFEF136"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8788532" w14:textId="77777777" w:rsidR="00BA5575" w:rsidRPr="001E46AD" w:rsidRDefault="00BA5575" w:rsidP="001F20F7">
            <w:pPr>
              <w:pStyle w:val="Sansinterligne"/>
            </w:pPr>
            <w:r w:rsidRPr="001E46AD">
              <w:t>0,3</w:t>
            </w:r>
          </w:p>
        </w:tc>
      </w:tr>
      <w:tr w:rsidR="00BA5575" w:rsidRPr="001E46AD" w14:paraId="7E4078E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8D871E6" w14:textId="77777777" w:rsidR="00BA5575" w:rsidRPr="001E46AD" w:rsidRDefault="00BA5575" w:rsidP="001F20F7">
            <w:pPr>
              <w:pStyle w:val="Sansinterligne"/>
            </w:pPr>
            <w:r w:rsidRPr="001E46AD">
              <w:t>1,2,3,4,7,8-hexachlorodibenzofuran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2964E2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4B40566D" w14:textId="77777777" w:rsidR="00BA5575" w:rsidRPr="001E46AD" w:rsidRDefault="00BA5575" w:rsidP="001F20F7">
            <w:pPr>
              <w:pStyle w:val="Sansinterligne"/>
            </w:pPr>
            <w:r w:rsidRPr="001E46AD">
              <w:t>0,1</w:t>
            </w:r>
          </w:p>
        </w:tc>
      </w:tr>
      <w:tr w:rsidR="00BA5575" w:rsidRPr="001E46AD" w14:paraId="695CD87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A6AFF93" w14:textId="77777777" w:rsidR="00BA5575" w:rsidRPr="001E46AD" w:rsidRDefault="00BA5575" w:rsidP="001F20F7">
            <w:pPr>
              <w:pStyle w:val="Sansinterligne"/>
            </w:pPr>
            <w:r w:rsidRPr="001E46AD">
              <w:t>1,2,3,6,7,8-hexachlorodibenzofuran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45DB7328"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0EDDADAF" w14:textId="77777777" w:rsidR="00BA5575" w:rsidRPr="001E46AD" w:rsidRDefault="00BA5575" w:rsidP="001F20F7">
            <w:pPr>
              <w:pStyle w:val="Sansinterligne"/>
            </w:pPr>
            <w:r w:rsidRPr="001E46AD">
              <w:t>0,1</w:t>
            </w:r>
          </w:p>
        </w:tc>
      </w:tr>
      <w:tr w:rsidR="00BA5575" w:rsidRPr="001E46AD" w14:paraId="57702F1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9E9D295" w14:textId="77777777" w:rsidR="00BA5575" w:rsidRPr="001E46AD" w:rsidRDefault="00BA5575" w:rsidP="001F20F7">
            <w:pPr>
              <w:pStyle w:val="Sansinterligne"/>
            </w:pPr>
            <w:r w:rsidRPr="001E46AD">
              <w:t>1,2,3,7,8,9-hexachlorodibenzofuran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A406730"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63C353BC" w14:textId="77777777" w:rsidR="00BA5575" w:rsidRPr="001E46AD" w:rsidRDefault="00BA5575" w:rsidP="001F20F7">
            <w:pPr>
              <w:pStyle w:val="Sansinterligne"/>
            </w:pPr>
            <w:r w:rsidRPr="001E46AD">
              <w:t>0,1</w:t>
            </w:r>
          </w:p>
        </w:tc>
      </w:tr>
      <w:tr w:rsidR="00BA5575" w:rsidRPr="001E46AD" w14:paraId="4F481CD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5CB2607" w14:textId="77777777" w:rsidR="00BA5575" w:rsidRPr="001E46AD" w:rsidRDefault="00BA5575" w:rsidP="001F20F7">
            <w:pPr>
              <w:pStyle w:val="Sansinterligne"/>
            </w:pPr>
            <w:r w:rsidRPr="001E46AD">
              <w:t>2,3,4,6,7,8-hexachlorodibenzofuran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5D7E9583"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C3A9A8E" w14:textId="77777777" w:rsidR="00BA5575" w:rsidRPr="001E46AD" w:rsidRDefault="00BA5575" w:rsidP="001F20F7">
            <w:pPr>
              <w:pStyle w:val="Sansinterligne"/>
            </w:pPr>
            <w:r w:rsidRPr="001E46AD">
              <w:t>0,1</w:t>
            </w:r>
          </w:p>
        </w:tc>
      </w:tr>
      <w:tr w:rsidR="00BA5575" w:rsidRPr="001E46AD" w14:paraId="7947062D"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C883DFA" w14:textId="77777777" w:rsidR="00BA5575" w:rsidRPr="001E46AD" w:rsidRDefault="00BA5575" w:rsidP="001F20F7">
            <w:pPr>
              <w:pStyle w:val="Sansinterligne"/>
            </w:pPr>
            <w:r w:rsidRPr="001E46AD">
              <w:t>1,2,3,4,6,7,8-heptachlorodibenzofuran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31BE64AE"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70293E46" w14:textId="77777777" w:rsidR="00BA5575" w:rsidRPr="001E46AD" w:rsidRDefault="00BA5575" w:rsidP="001F20F7">
            <w:pPr>
              <w:pStyle w:val="Sansinterligne"/>
            </w:pPr>
            <w:r w:rsidRPr="001E46AD">
              <w:t>0,01</w:t>
            </w:r>
          </w:p>
        </w:tc>
      </w:tr>
      <w:tr w:rsidR="00BA5575" w:rsidRPr="001E46AD" w14:paraId="7DF3C89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4C4EB34" w14:textId="77777777" w:rsidR="00BA5575" w:rsidRPr="001E46AD" w:rsidRDefault="00BA5575" w:rsidP="001F20F7">
            <w:pPr>
              <w:pStyle w:val="Sansinterligne"/>
            </w:pPr>
            <w:r w:rsidRPr="001E46AD">
              <w:t>1,2,3,4,7,8,9-heptachlorodibenzofuran</w:t>
            </w:r>
          </w:p>
        </w:tc>
        <w:tc>
          <w:tcPr>
            <w:tcW w:w="960" w:type="dxa"/>
            <w:tcBorders>
              <w:top w:val="single" w:sz="4" w:space="0" w:color="auto"/>
              <w:left w:val="nil"/>
              <w:bottom w:val="single" w:sz="4" w:space="0" w:color="auto"/>
              <w:right w:val="nil"/>
            </w:tcBorders>
            <w:shd w:val="clear" w:color="auto" w:fill="auto"/>
            <w:noWrap/>
            <w:vAlign w:val="bottom"/>
            <w:hideMark/>
          </w:tcPr>
          <w:p w14:paraId="017FF14D"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2458CE6C" w14:textId="77777777" w:rsidR="00BA5575" w:rsidRPr="001E46AD" w:rsidRDefault="00BA5575" w:rsidP="001F20F7">
            <w:pPr>
              <w:pStyle w:val="Sansinterligne"/>
            </w:pPr>
            <w:r w:rsidRPr="001E46AD">
              <w:t>0,01</w:t>
            </w:r>
          </w:p>
        </w:tc>
      </w:tr>
      <w:tr w:rsidR="00BA5575" w:rsidRPr="001E46AD" w14:paraId="73F6FB9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C635FE0" w14:textId="77777777" w:rsidR="00BA5575" w:rsidRPr="001E46AD" w:rsidRDefault="00BA5575" w:rsidP="001F20F7">
            <w:pPr>
              <w:pStyle w:val="Sansinterligne"/>
            </w:pPr>
            <w:proofErr w:type="spellStart"/>
            <w:proofErr w:type="gramStart"/>
            <w:r w:rsidRPr="001E46AD">
              <w:t>octachlorodibenzofuranne</w:t>
            </w:r>
            <w:proofErr w:type="spellEnd"/>
            <w:proofErr w:type="gramEnd"/>
          </w:p>
        </w:tc>
        <w:tc>
          <w:tcPr>
            <w:tcW w:w="960" w:type="dxa"/>
            <w:tcBorders>
              <w:top w:val="single" w:sz="4" w:space="0" w:color="auto"/>
              <w:left w:val="nil"/>
              <w:bottom w:val="single" w:sz="4" w:space="0" w:color="auto"/>
              <w:right w:val="nil"/>
            </w:tcBorders>
            <w:shd w:val="clear" w:color="auto" w:fill="auto"/>
            <w:noWrap/>
            <w:vAlign w:val="bottom"/>
            <w:hideMark/>
          </w:tcPr>
          <w:p w14:paraId="5B61DEC7" w14:textId="77777777" w:rsidR="00BA5575" w:rsidRPr="001E46AD" w:rsidRDefault="00BA5575" w:rsidP="001F20F7">
            <w:pPr>
              <w:pStyle w:val="Sansinterligne"/>
            </w:pPr>
            <w:r w:rsidRPr="001E46AD">
              <w:t>PCDF</w:t>
            </w:r>
          </w:p>
        </w:tc>
        <w:tc>
          <w:tcPr>
            <w:tcW w:w="1081" w:type="dxa"/>
            <w:tcBorders>
              <w:top w:val="single" w:sz="4" w:space="0" w:color="auto"/>
              <w:left w:val="nil"/>
              <w:bottom w:val="single" w:sz="4" w:space="0" w:color="auto"/>
              <w:right w:val="nil"/>
            </w:tcBorders>
            <w:shd w:val="clear" w:color="auto" w:fill="auto"/>
            <w:noWrap/>
            <w:vAlign w:val="bottom"/>
            <w:hideMark/>
          </w:tcPr>
          <w:p w14:paraId="54AC604B" w14:textId="77777777" w:rsidR="00BA5575" w:rsidRPr="001E46AD" w:rsidRDefault="00BA5575" w:rsidP="001F20F7">
            <w:pPr>
              <w:pStyle w:val="Sansinterligne"/>
            </w:pPr>
            <w:r w:rsidRPr="001E46AD">
              <w:t>0,0003</w:t>
            </w:r>
          </w:p>
        </w:tc>
      </w:tr>
      <w:tr w:rsidR="00BA5575" w:rsidRPr="001E46AD" w14:paraId="125D2F95"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651E50E7" w14:textId="77777777" w:rsidR="00BA5575" w:rsidRPr="001E46AD" w:rsidRDefault="00BA5575" w:rsidP="001F20F7">
            <w:pPr>
              <w:pStyle w:val="Sansinterligne"/>
            </w:pPr>
            <w:r w:rsidRPr="001E46AD">
              <w:t>CB 77</w:t>
            </w:r>
          </w:p>
        </w:tc>
        <w:tc>
          <w:tcPr>
            <w:tcW w:w="960" w:type="dxa"/>
            <w:tcBorders>
              <w:top w:val="single" w:sz="4" w:space="0" w:color="auto"/>
              <w:left w:val="nil"/>
              <w:bottom w:val="single" w:sz="4" w:space="0" w:color="auto"/>
              <w:right w:val="nil"/>
            </w:tcBorders>
            <w:shd w:val="clear" w:color="auto" w:fill="auto"/>
            <w:noWrap/>
            <w:vAlign w:val="bottom"/>
            <w:hideMark/>
          </w:tcPr>
          <w:p w14:paraId="57129CBC"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0013CAF1" w14:textId="77777777" w:rsidR="00BA5575" w:rsidRPr="001E46AD" w:rsidRDefault="00BA5575" w:rsidP="001F20F7">
            <w:pPr>
              <w:pStyle w:val="Sansinterligne"/>
            </w:pPr>
            <w:r w:rsidRPr="001E46AD">
              <w:t>0,0001</w:t>
            </w:r>
          </w:p>
        </w:tc>
      </w:tr>
      <w:tr w:rsidR="00BA5575" w:rsidRPr="001E46AD" w14:paraId="7B0C401E"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BF72B2B" w14:textId="77777777" w:rsidR="00BA5575" w:rsidRPr="001E46AD" w:rsidRDefault="00BA5575" w:rsidP="001F20F7">
            <w:pPr>
              <w:pStyle w:val="Sansinterligne"/>
            </w:pPr>
            <w:r w:rsidRPr="001E46AD">
              <w:t>CB 81</w:t>
            </w:r>
          </w:p>
        </w:tc>
        <w:tc>
          <w:tcPr>
            <w:tcW w:w="960" w:type="dxa"/>
            <w:tcBorders>
              <w:top w:val="single" w:sz="4" w:space="0" w:color="auto"/>
              <w:left w:val="nil"/>
              <w:bottom w:val="single" w:sz="4" w:space="0" w:color="auto"/>
              <w:right w:val="nil"/>
            </w:tcBorders>
            <w:shd w:val="clear" w:color="auto" w:fill="auto"/>
            <w:noWrap/>
            <w:vAlign w:val="bottom"/>
            <w:hideMark/>
          </w:tcPr>
          <w:p w14:paraId="743FCF0D"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EF729D2" w14:textId="77777777" w:rsidR="00BA5575" w:rsidRPr="001E46AD" w:rsidRDefault="00BA5575" w:rsidP="001F20F7">
            <w:pPr>
              <w:pStyle w:val="Sansinterligne"/>
            </w:pPr>
            <w:r w:rsidRPr="001E46AD">
              <w:t>0,0003</w:t>
            </w:r>
          </w:p>
        </w:tc>
      </w:tr>
      <w:tr w:rsidR="00BA5575" w:rsidRPr="001E46AD" w14:paraId="040D5FD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2004AF25" w14:textId="77777777" w:rsidR="00BA5575" w:rsidRPr="001E46AD" w:rsidRDefault="00BA5575" w:rsidP="001F20F7">
            <w:pPr>
              <w:pStyle w:val="Sansinterligne"/>
            </w:pPr>
            <w:r w:rsidRPr="001E46AD">
              <w:t>CB 105</w:t>
            </w:r>
          </w:p>
        </w:tc>
        <w:tc>
          <w:tcPr>
            <w:tcW w:w="960" w:type="dxa"/>
            <w:tcBorders>
              <w:top w:val="single" w:sz="4" w:space="0" w:color="auto"/>
              <w:left w:val="nil"/>
              <w:bottom w:val="single" w:sz="4" w:space="0" w:color="auto"/>
              <w:right w:val="nil"/>
            </w:tcBorders>
            <w:shd w:val="clear" w:color="auto" w:fill="auto"/>
            <w:noWrap/>
            <w:vAlign w:val="bottom"/>
            <w:hideMark/>
          </w:tcPr>
          <w:p w14:paraId="6EBFD5D0"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07A6F51" w14:textId="77777777" w:rsidR="00BA5575" w:rsidRPr="001E46AD" w:rsidRDefault="00BA5575" w:rsidP="001F20F7">
            <w:pPr>
              <w:pStyle w:val="Sansinterligne"/>
            </w:pPr>
            <w:r w:rsidRPr="001E46AD">
              <w:t>0,00003</w:t>
            </w:r>
          </w:p>
        </w:tc>
      </w:tr>
      <w:tr w:rsidR="00BA5575" w:rsidRPr="001E46AD" w14:paraId="37AD2EF7"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022F77A" w14:textId="77777777" w:rsidR="00BA5575" w:rsidRPr="001E46AD" w:rsidRDefault="00BA5575" w:rsidP="001F20F7">
            <w:pPr>
              <w:pStyle w:val="Sansinterligne"/>
            </w:pPr>
            <w:r w:rsidRPr="001E46AD">
              <w:t>CB 114</w:t>
            </w:r>
          </w:p>
        </w:tc>
        <w:tc>
          <w:tcPr>
            <w:tcW w:w="960" w:type="dxa"/>
            <w:tcBorders>
              <w:top w:val="single" w:sz="4" w:space="0" w:color="auto"/>
              <w:left w:val="nil"/>
              <w:bottom w:val="single" w:sz="4" w:space="0" w:color="auto"/>
              <w:right w:val="nil"/>
            </w:tcBorders>
            <w:shd w:val="clear" w:color="auto" w:fill="auto"/>
            <w:noWrap/>
            <w:vAlign w:val="bottom"/>
            <w:hideMark/>
          </w:tcPr>
          <w:p w14:paraId="287CCF86"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32171A" w14:textId="77777777" w:rsidR="00BA5575" w:rsidRPr="001E46AD" w:rsidRDefault="00BA5575" w:rsidP="001F20F7">
            <w:pPr>
              <w:pStyle w:val="Sansinterligne"/>
            </w:pPr>
            <w:r w:rsidRPr="001E46AD">
              <w:t>0,00003</w:t>
            </w:r>
          </w:p>
        </w:tc>
      </w:tr>
      <w:tr w:rsidR="00BA5575" w:rsidRPr="001E46AD" w14:paraId="25425524"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09EF9080" w14:textId="77777777" w:rsidR="00BA5575" w:rsidRPr="001E46AD" w:rsidRDefault="00BA5575" w:rsidP="001F20F7">
            <w:pPr>
              <w:pStyle w:val="Sansinterligne"/>
            </w:pPr>
            <w:r w:rsidRPr="001E46AD">
              <w:t>CB 118</w:t>
            </w:r>
          </w:p>
        </w:tc>
        <w:tc>
          <w:tcPr>
            <w:tcW w:w="960" w:type="dxa"/>
            <w:tcBorders>
              <w:top w:val="single" w:sz="4" w:space="0" w:color="auto"/>
              <w:left w:val="nil"/>
              <w:bottom w:val="single" w:sz="4" w:space="0" w:color="auto"/>
              <w:right w:val="nil"/>
            </w:tcBorders>
            <w:shd w:val="clear" w:color="auto" w:fill="auto"/>
            <w:noWrap/>
            <w:vAlign w:val="bottom"/>
            <w:hideMark/>
          </w:tcPr>
          <w:p w14:paraId="46873F03"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4D893EFD" w14:textId="77777777" w:rsidR="00BA5575" w:rsidRPr="001E46AD" w:rsidRDefault="00BA5575" w:rsidP="001F20F7">
            <w:pPr>
              <w:pStyle w:val="Sansinterligne"/>
            </w:pPr>
            <w:r w:rsidRPr="001E46AD">
              <w:t>0,00003</w:t>
            </w:r>
          </w:p>
        </w:tc>
      </w:tr>
      <w:tr w:rsidR="00BA5575" w:rsidRPr="001E46AD" w14:paraId="3EA1846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7CC908C3" w14:textId="77777777" w:rsidR="00BA5575" w:rsidRPr="001E46AD" w:rsidRDefault="00BA5575" w:rsidP="001F20F7">
            <w:pPr>
              <w:pStyle w:val="Sansinterligne"/>
            </w:pPr>
            <w:r w:rsidRPr="001E46AD">
              <w:t>CB 123</w:t>
            </w:r>
          </w:p>
        </w:tc>
        <w:tc>
          <w:tcPr>
            <w:tcW w:w="960" w:type="dxa"/>
            <w:tcBorders>
              <w:top w:val="single" w:sz="4" w:space="0" w:color="auto"/>
              <w:left w:val="nil"/>
              <w:bottom w:val="single" w:sz="4" w:space="0" w:color="auto"/>
              <w:right w:val="nil"/>
            </w:tcBorders>
            <w:shd w:val="clear" w:color="auto" w:fill="auto"/>
            <w:noWrap/>
            <w:vAlign w:val="bottom"/>
            <w:hideMark/>
          </w:tcPr>
          <w:p w14:paraId="47621401"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8A64B40" w14:textId="77777777" w:rsidR="00BA5575" w:rsidRPr="001E46AD" w:rsidRDefault="00BA5575" w:rsidP="001F20F7">
            <w:pPr>
              <w:pStyle w:val="Sansinterligne"/>
            </w:pPr>
            <w:r w:rsidRPr="001E46AD">
              <w:t>0,00003</w:t>
            </w:r>
          </w:p>
        </w:tc>
      </w:tr>
      <w:tr w:rsidR="00BA5575" w:rsidRPr="001E46AD" w14:paraId="6E43DA59"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5615F6C" w14:textId="77777777" w:rsidR="00BA5575" w:rsidRPr="001E46AD" w:rsidRDefault="00BA5575" w:rsidP="001F20F7">
            <w:pPr>
              <w:pStyle w:val="Sansinterligne"/>
            </w:pPr>
            <w:r w:rsidRPr="001E46AD">
              <w:t>CB 126</w:t>
            </w:r>
          </w:p>
        </w:tc>
        <w:tc>
          <w:tcPr>
            <w:tcW w:w="960" w:type="dxa"/>
            <w:tcBorders>
              <w:top w:val="single" w:sz="4" w:space="0" w:color="auto"/>
              <w:left w:val="nil"/>
              <w:bottom w:val="single" w:sz="4" w:space="0" w:color="auto"/>
              <w:right w:val="nil"/>
            </w:tcBorders>
            <w:shd w:val="clear" w:color="auto" w:fill="auto"/>
            <w:noWrap/>
            <w:vAlign w:val="bottom"/>
            <w:hideMark/>
          </w:tcPr>
          <w:p w14:paraId="1396A3AE"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1511FDD7" w14:textId="77777777" w:rsidR="00BA5575" w:rsidRPr="001E46AD" w:rsidRDefault="00BA5575" w:rsidP="001F20F7">
            <w:pPr>
              <w:pStyle w:val="Sansinterligne"/>
            </w:pPr>
            <w:r w:rsidRPr="001E46AD">
              <w:t>0,1</w:t>
            </w:r>
          </w:p>
        </w:tc>
      </w:tr>
      <w:tr w:rsidR="00BA5575" w:rsidRPr="001E46AD" w14:paraId="320400A6"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3C1C7FD8" w14:textId="77777777" w:rsidR="00BA5575" w:rsidRPr="001E46AD" w:rsidRDefault="00BA5575" w:rsidP="001F20F7">
            <w:pPr>
              <w:pStyle w:val="Sansinterligne"/>
            </w:pPr>
            <w:r w:rsidRPr="001E46AD">
              <w:t>CB 156</w:t>
            </w:r>
          </w:p>
        </w:tc>
        <w:tc>
          <w:tcPr>
            <w:tcW w:w="960" w:type="dxa"/>
            <w:tcBorders>
              <w:top w:val="single" w:sz="4" w:space="0" w:color="auto"/>
              <w:left w:val="nil"/>
              <w:bottom w:val="single" w:sz="4" w:space="0" w:color="auto"/>
              <w:right w:val="nil"/>
            </w:tcBorders>
            <w:shd w:val="clear" w:color="auto" w:fill="auto"/>
            <w:noWrap/>
            <w:vAlign w:val="bottom"/>
            <w:hideMark/>
          </w:tcPr>
          <w:p w14:paraId="2C615085"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2C5AC9FF" w14:textId="77777777" w:rsidR="00BA5575" w:rsidRPr="001E46AD" w:rsidRDefault="00BA5575" w:rsidP="001F20F7">
            <w:pPr>
              <w:pStyle w:val="Sansinterligne"/>
            </w:pPr>
            <w:r w:rsidRPr="001E46AD">
              <w:t>0,00003</w:t>
            </w:r>
          </w:p>
        </w:tc>
      </w:tr>
      <w:tr w:rsidR="00BA5575" w:rsidRPr="001E46AD" w14:paraId="43E40CB8"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5E999EF1" w14:textId="77777777" w:rsidR="00BA5575" w:rsidRPr="001E46AD" w:rsidRDefault="00BA5575" w:rsidP="001F20F7">
            <w:pPr>
              <w:pStyle w:val="Sansinterligne"/>
            </w:pPr>
            <w:r w:rsidRPr="001E46AD">
              <w:t>CB 157</w:t>
            </w:r>
          </w:p>
        </w:tc>
        <w:tc>
          <w:tcPr>
            <w:tcW w:w="960" w:type="dxa"/>
            <w:tcBorders>
              <w:top w:val="single" w:sz="4" w:space="0" w:color="auto"/>
              <w:left w:val="nil"/>
              <w:bottom w:val="single" w:sz="4" w:space="0" w:color="auto"/>
              <w:right w:val="nil"/>
            </w:tcBorders>
            <w:shd w:val="clear" w:color="auto" w:fill="auto"/>
            <w:noWrap/>
            <w:vAlign w:val="bottom"/>
            <w:hideMark/>
          </w:tcPr>
          <w:p w14:paraId="46737E0F"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57B7DE9D" w14:textId="77777777" w:rsidR="00BA5575" w:rsidRPr="001E46AD" w:rsidRDefault="00BA5575" w:rsidP="001F20F7">
            <w:pPr>
              <w:pStyle w:val="Sansinterligne"/>
            </w:pPr>
            <w:r w:rsidRPr="001E46AD">
              <w:t>0,00003</w:t>
            </w:r>
          </w:p>
        </w:tc>
      </w:tr>
      <w:tr w:rsidR="00BA5575" w:rsidRPr="001E46AD" w14:paraId="1D43AA5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1EC8C6F6" w14:textId="77777777" w:rsidR="00BA5575" w:rsidRPr="001E46AD" w:rsidRDefault="00BA5575" w:rsidP="001F20F7">
            <w:pPr>
              <w:pStyle w:val="Sansinterligne"/>
            </w:pPr>
            <w:r w:rsidRPr="001E46AD">
              <w:t>CB 167</w:t>
            </w:r>
          </w:p>
        </w:tc>
        <w:tc>
          <w:tcPr>
            <w:tcW w:w="960" w:type="dxa"/>
            <w:tcBorders>
              <w:top w:val="single" w:sz="4" w:space="0" w:color="auto"/>
              <w:left w:val="nil"/>
              <w:bottom w:val="single" w:sz="4" w:space="0" w:color="auto"/>
              <w:right w:val="nil"/>
            </w:tcBorders>
            <w:shd w:val="clear" w:color="auto" w:fill="auto"/>
            <w:noWrap/>
            <w:vAlign w:val="bottom"/>
            <w:hideMark/>
          </w:tcPr>
          <w:p w14:paraId="17859639"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7AE0CDCA" w14:textId="77777777" w:rsidR="00BA5575" w:rsidRPr="001E46AD" w:rsidRDefault="00BA5575" w:rsidP="001F20F7">
            <w:pPr>
              <w:pStyle w:val="Sansinterligne"/>
            </w:pPr>
            <w:r w:rsidRPr="001E46AD">
              <w:t>0,00003</w:t>
            </w:r>
          </w:p>
        </w:tc>
      </w:tr>
      <w:tr w:rsidR="00BA5575" w:rsidRPr="001E46AD" w14:paraId="79BA6BBB" w14:textId="77777777" w:rsidTr="001F20F7">
        <w:trPr>
          <w:trHeight w:val="227"/>
        </w:trPr>
        <w:tc>
          <w:tcPr>
            <w:tcW w:w="3908" w:type="dxa"/>
            <w:tcBorders>
              <w:top w:val="single" w:sz="4" w:space="0" w:color="auto"/>
              <w:left w:val="nil"/>
              <w:bottom w:val="single" w:sz="4" w:space="0" w:color="auto"/>
              <w:right w:val="nil"/>
            </w:tcBorders>
            <w:shd w:val="clear" w:color="auto" w:fill="auto"/>
            <w:noWrap/>
            <w:vAlign w:val="bottom"/>
            <w:hideMark/>
          </w:tcPr>
          <w:p w14:paraId="47EB3528" w14:textId="77777777" w:rsidR="00BA5575" w:rsidRPr="001E46AD" w:rsidRDefault="00BA5575" w:rsidP="001F20F7">
            <w:pPr>
              <w:pStyle w:val="Sansinterligne"/>
            </w:pPr>
            <w:r w:rsidRPr="001E46AD">
              <w:t>CB 169</w:t>
            </w:r>
          </w:p>
        </w:tc>
        <w:tc>
          <w:tcPr>
            <w:tcW w:w="960" w:type="dxa"/>
            <w:tcBorders>
              <w:top w:val="single" w:sz="4" w:space="0" w:color="auto"/>
              <w:left w:val="nil"/>
              <w:bottom w:val="single" w:sz="4" w:space="0" w:color="auto"/>
              <w:right w:val="nil"/>
            </w:tcBorders>
            <w:shd w:val="clear" w:color="auto" w:fill="auto"/>
            <w:noWrap/>
            <w:vAlign w:val="bottom"/>
            <w:hideMark/>
          </w:tcPr>
          <w:p w14:paraId="2563200A" w14:textId="77777777" w:rsidR="00BA5575" w:rsidRPr="001E46AD" w:rsidRDefault="00BA5575" w:rsidP="001F20F7">
            <w:pPr>
              <w:pStyle w:val="Sansinterligne"/>
            </w:pPr>
            <w:r w:rsidRPr="001E46AD">
              <w:t>DL-PCB</w:t>
            </w:r>
          </w:p>
        </w:tc>
        <w:tc>
          <w:tcPr>
            <w:tcW w:w="1081" w:type="dxa"/>
            <w:tcBorders>
              <w:top w:val="single" w:sz="4" w:space="0" w:color="auto"/>
              <w:left w:val="nil"/>
              <w:bottom w:val="single" w:sz="4" w:space="0" w:color="auto"/>
              <w:right w:val="nil"/>
            </w:tcBorders>
            <w:shd w:val="clear" w:color="auto" w:fill="auto"/>
            <w:noWrap/>
            <w:vAlign w:val="bottom"/>
            <w:hideMark/>
          </w:tcPr>
          <w:p w14:paraId="66D0F7AC" w14:textId="77777777" w:rsidR="00BA5575" w:rsidRPr="001E46AD" w:rsidRDefault="00BA5575" w:rsidP="001F20F7">
            <w:pPr>
              <w:pStyle w:val="Sansinterligne"/>
            </w:pPr>
            <w:r w:rsidRPr="001E46AD">
              <w:t>0,03</w:t>
            </w:r>
          </w:p>
        </w:tc>
      </w:tr>
      <w:tr w:rsidR="00BA5575" w:rsidRPr="001E46AD" w14:paraId="71F8CA07" w14:textId="77777777" w:rsidTr="001F20F7">
        <w:trPr>
          <w:trHeight w:val="227"/>
        </w:trPr>
        <w:tc>
          <w:tcPr>
            <w:tcW w:w="3908" w:type="dxa"/>
            <w:tcBorders>
              <w:top w:val="single" w:sz="4" w:space="0" w:color="auto"/>
              <w:left w:val="nil"/>
              <w:bottom w:val="nil"/>
              <w:right w:val="nil"/>
            </w:tcBorders>
            <w:shd w:val="clear" w:color="auto" w:fill="auto"/>
            <w:noWrap/>
            <w:vAlign w:val="bottom"/>
            <w:hideMark/>
          </w:tcPr>
          <w:p w14:paraId="7FC3D480" w14:textId="77777777" w:rsidR="00BA5575" w:rsidRPr="001E46AD" w:rsidRDefault="00BA5575" w:rsidP="001F20F7">
            <w:pPr>
              <w:pStyle w:val="Sansinterligne"/>
            </w:pPr>
            <w:r w:rsidRPr="001E46AD">
              <w:t>CB 189</w:t>
            </w:r>
          </w:p>
        </w:tc>
        <w:tc>
          <w:tcPr>
            <w:tcW w:w="960" w:type="dxa"/>
            <w:tcBorders>
              <w:top w:val="single" w:sz="4" w:space="0" w:color="auto"/>
              <w:left w:val="nil"/>
              <w:bottom w:val="nil"/>
              <w:right w:val="nil"/>
            </w:tcBorders>
            <w:shd w:val="clear" w:color="auto" w:fill="auto"/>
            <w:noWrap/>
            <w:vAlign w:val="bottom"/>
            <w:hideMark/>
          </w:tcPr>
          <w:p w14:paraId="16BC1E2D" w14:textId="77777777" w:rsidR="00BA5575" w:rsidRPr="001E46AD" w:rsidRDefault="00BA5575" w:rsidP="001F20F7">
            <w:pPr>
              <w:pStyle w:val="Sansinterligne"/>
            </w:pPr>
            <w:r w:rsidRPr="001E46AD">
              <w:t>DL-PCB</w:t>
            </w:r>
          </w:p>
        </w:tc>
        <w:tc>
          <w:tcPr>
            <w:tcW w:w="1081" w:type="dxa"/>
            <w:tcBorders>
              <w:top w:val="single" w:sz="4" w:space="0" w:color="auto"/>
              <w:left w:val="nil"/>
              <w:bottom w:val="nil"/>
              <w:right w:val="nil"/>
            </w:tcBorders>
            <w:shd w:val="clear" w:color="auto" w:fill="auto"/>
            <w:noWrap/>
            <w:vAlign w:val="bottom"/>
            <w:hideMark/>
          </w:tcPr>
          <w:p w14:paraId="49DE5893" w14:textId="77777777" w:rsidR="00BA5575" w:rsidRPr="001E46AD" w:rsidRDefault="00BA5575" w:rsidP="001F20F7">
            <w:pPr>
              <w:pStyle w:val="Sansinterligne"/>
            </w:pPr>
            <w:r w:rsidRPr="001E46AD">
              <w:t>0,00003</w:t>
            </w:r>
          </w:p>
        </w:tc>
      </w:tr>
    </w:tbl>
    <w:p w14:paraId="6DE2D578" w14:textId="7EA08084" w:rsidR="00BA5575" w:rsidRDefault="00BA5575" w:rsidP="00F23E46">
      <w:pPr>
        <w:rPr>
          <w:lang w:val="en-US"/>
        </w:rPr>
      </w:pPr>
    </w:p>
    <w:p w14:paraId="24E07138" w14:textId="77777777" w:rsidR="00D91773" w:rsidRDefault="00D91773">
      <w:pPr>
        <w:rPr>
          <w:rFonts w:eastAsiaTheme="majorEastAsia"/>
          <w:color w:val="1F3763" w:themeColor="accent1" w:themeShade="7F"/>
          <w:sz w:val="24"/>
          <w:szCs w:val="24"/>
          <w:lang w:val="en-US"/>
        </w:rPr>
        <w:sectPr w:rsidR="00D91773" w:rsidSect="00BA5575">
          <w:pgSz w:w="11906" w:h="16838" w:code="9"/>
          <w:pgMar w:top="720" w:right="720" w:bottom="720" w:left="720" w:header="709" w:footer="709" w:gutter="0"/>
          <w:cols w:space="708"/>
          <w:docGrid w:linePitch="360"/>
        </w:sectPr>
      </w:pPr>
    </w:p>
    <w:p w14:paraId="6E6F3DBD" w14:textId="3ECEF6D7" w:rsidR="00BA5575" w:rsidRDefault="00BA5575">
      <w:pPr>
        <w:rPr>
          <w:rFonts w:eastAsiaTheme="majorEastAsia"/>
          <w:color w:val="1F3763" w:themeColor="accent1" w:themeShade="7F"/>
          <w:sz w:val="24"/>
          <w:szCs w:val="24"/>
          <w:lang w:val="en-US"/>
        </w:rPr>
      </w:pPr>
    </w:p>
    <w:p w14:paraId="36C11E41" w14:textId="04BD5141" w:rsidR="004E1B00" w:rsidRDefault="004E1B00" w:rsidP="00B66496">
      <w:pPr>
        <w:pStyle w:val="Titre3"/>
        <w:rPr>
          <w:lang w:val="en-US"/>
        </w:rPr>
      </w:pPr>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745" w:type="dxa"/>
        <w:tblLayout w:type="fixed"/>
        <w:tblLook w:val="04A0" w:firstRow="1" w:lastRow="0" w:firstColumn="1" w:lastColumn="0" w:noHBand="0" w:noVBand="1"/>
      </w:tblPr>
      <w:tblGrid>
        <w:gridCol w:w="704"/>
        <w:gridCol w:w="1701"/>
        <w:gridCol w:w="4111"/>
        <w:gridCol w:w="992"/>
        <w:gridCol w:w="1418"/>
        <w:gridCol w:w="1134"/>
        <w:gridCol w:w="1275"/>
        <w:gridCol w:w="1276"/>
        <w:gridCol w:w="1134"/>
      </w:tblGrid>
      <w:tr w:rsidR="004E1B00" w:rsidRPr="00B62E17" w14:paraId="12FDA72A" w14:textId="77777777" w:rsidTr="00BA5575">
        <w:tc>
          <w:tcPr>
            <w:tcW w:w="13745" w:type="dxa"/>
            <w:gridSpan w:val="9"/>
            <w:shd w:val="clear" w:color="auto" w:fill="E7E6E6" w:themeFill="background2"/>
          </w:tcPr>
          <w:p w14:paraId="5BC79721" w14:textId="538E968F" w:rsidR="004E1B00" w:rsidRDefault="004E1B00" w:rsidP="00BA5575">
            <w:pPr>
              <w:pStyle w:val="Sansinterligne"/>
              <w:rPr>
                <w:lang w:val="en-US"/>
              </w:rPr>
            </w:pPr>
            <w:r>
              <w:rPr>
                <w:lang w:val="en-US"/>
              </w:rPr>
              <w:t>INTERTIDAL AREAS</w:t>
            </w:r>
          </w:p>
        </w:tc>
      </w:tr>
      <w:tr w:rsidR="00BA5575" w:rsidRPr="00B62E17" w14:paraId="275849C2" w14:textId="7013C534" w:rsidTr="00D91773">
        <w:tc>
          <w:tcPr>
            <w:tcW w:w="704" w:type="dxa"/>
          </w:tcPr>
          <w:p w14:paraId="5D1226BB" w14:textId="76C593D1" w:rsidR="00593ACB" w:rsidRPr="006B4EB3" w:rsidRDefault="00510B5B" w:rsidP="00BA5575">
            <w:pPr>
              <w:pStyle w:val="Sansinterligne"/>
              <w:rPr>
                <w:lang w:val="en-US"/>
              </w:rPr>
            </w:pPr>
            <w:r>
              <w:rPr>
                <w:lang w:val="en-US"/>
              </w:rPr>
              <w:t>EUNIS 2012</w:t>
            </w:r>
          </w:p>
        </w:tc>
        <w:tc>
          <w:tcPr>
            <w:tcW w:w="1701" w:type="dxa"/>
          </w:tcPr>
          <w:p w14:paraId="1C64B9D7" w14:textId="45A913F6" w:rsidR="00593ACB" w:rsidRDefault="00593ACB" w:rsidP="00BA5575">
            <w:pPr>
              <w:pStyle w:val="Sansinterligne"/>
              <w:rPr>
                <w:lang w:val="en-US"/>
              </w:rPr>
            </w:pPr>
            <w:r>
              <w:rPr>
                <w:lang w:val="en-US"/>
              </w:rPr>
              <w:t>Label</w:t>
            </w:r>
          </w:p>
        </w:tc>
        <w:tc>
          <w:tcPr>
            <w:tcW w:w="4111" w:type="dxa"/>
          </w:tcPr>
          <w:p w14:paraId="00070FD0" w14:textId="42F3256F" w:rsidR="00593ACB" w:rsidRDefault="00593ACB" w:rsidP="00BA5575">
            <w:pPr>
              <w:pStyle w:val="Sansinterligne"/>
              <w:rPr>
                <w:lang w:val="en-US"/>
              </w:rPr>
            </w:pPr>
            <w:r>
              <w:rPr>
                <w:lang w:val="en-US"/>
              </w:rPr>
              <w:t>Taxon</w:t>
            </w:r>
          </w:p>
        </w:tc>
        <w:tc>
          <w:tcPr>
            <w:tcW w:w="992" w:type="dxa"/>
          </w:tcPr>
          <w:p w14:paraId="0FED3B19" w14:textId="68938FF8" w:rsidR="00593ACB" w:rsidRDefault="00593ACB" w:rsidP="00BA5575">
            <w:pPr>
              <w:pStyle w:val="Sansinterligne"/>
              <w:rPr>
                <w:lang w:val="en-US"/>
              </w:rPr>
            </w:pPr>
            <w:r>
              <w:rPr>
                <w:lang w:val="en-US"/>
              </w:rPr>
              <w:t>Species density</w:t>
            </w:r>
          </w:p>
        </w:tc>
        <w:tc>
          <w:tcPr>
            <w:tcW w:w="1418" w:type="dxa"/>
          </w:tcPr>
          <w:p w14:paraId="5F3A21C7" w14:textId="4451C487" w:rsidR="00593ACB" w:rsidRDefault="00593ACB" w:rsidP="00BA5575">
            <w:pPr>
              <w:pStyle w:val="Sansinterligne"/>
              <w:rPr>
                <w:lang w:val="en-US"/>
              </w:rPr>
            </w:pPr>
            <w:r>
              <w:rPr>
                <w:lang w:val="en-US"/>
              </w:rPr>
              <w:t>Grain size</w:t>
            </w:r>
          </w:p>
        </w:tc>
        <w:tc>
          <w:tcPr>
            <w:tcW w:w="1134" w:type="dxa"/>
          </w:tcPr>
          <w:p w14:paraId="542EC3BB" w14:textId="53567B61" w:rsidR="00593ACB" w:rsidRDefault="00593ACB" w:rsidP="00BA5575">
            <w:pPr>
              <w:pStyle w:val="Sansinterligne"/>
              <w:rPr>
                <w:lang w:val="en-US"/>
              </w:rPr>
            </w:pPr>
            <w:r>
              <w:rPr>
                <w:lang w:val="en-US"/>
              </w:rPr>
              <w:t xml:space="preserve"> &lt;63 µm</w:t>
            </w:r>
          </w:p>
        </w:tc>
        <w:tc>
          <w:tcPr>
            <w:tcW w:w="1275" w:type="dxa"/>
          </w:tcPr>
          <w:p w14:paraId="5F5B722E" w14:textId="70A3F3EB" w:rsidR="00593ACB" w:rsidRDefault="00593ACB" w:rsidP="00BA5575">
            <w:pPr>
              <w:pStyle w:val="Sansinterligne"/>
              <w:rPr>
                <w:lang w:val="en-US"/>
              </w:rPr>
            </w:pPr>
            <w:r>
              <w:rPr>
                <w:lang w:val="en-US"/>
              </w:rPr>
              <w:t>Organic matter</w:t>
            </w:r>
          </w:p>
        </w:tc>
        <w:tc>
          <w:tcPr>
            <w:tcW w:w="1276" w:type="dxa"/>
          </w:tcPr>
          <w:p w14:paraId="2117C11D" w14:textId="44FE0039" w:rsidR="00593ACB" w:rsidRDefault="00593ACB" w:rsidP="00BA5575">
            <w:pPr>
              <w:pStyle w:val="Sansinterligne"/>
              <w:rPr>
                <w:lang w:val="en-US"/>
              </w:rPr>
            </w:pPr>
            <w:r>
              <w:rPr>
                <w:lang w:val="en-US"/>
              </w:rPr>
              <w:t>Salinity</w:t>
            </w:r>
          </w:p>
        </w:tc>
        <w:tc>
          <w:tcPr>
            <w:tcW w:w="1134" w:type="dxa"/>
          </w:tcPr>
          <w:p w14:paraId="418142EB" w14:textId="1E7DD40F" w:rsidR="00593ACB" w:rsidRDefault="00593ACB" w:rsidP="00BA5575">
            <w:pPr>
              <w:pStyle w:val="Sansinterligne"/>
              <w:rPr>
                <w:lang w:val="en-US"/>
              </w:rPr>
            </w:pPr>
            <w:r>
              <w:rPr>
                <w:lang w:val="en-US"/>
              </w:rPr>
              <w:t>Exposition (hydro)</w:t>
            </w:r>
          </w:p>
        </w:tc>
      </w:tr>
      <w:tr w:rsidR="00BA5575" w:rsidRPr="00B62E17" w14:paraId="764004F6" w14:textId="16F118DA" w:rsidTr="00D91773">
        <w:tc>
          <w:tcPr>
            <w:tcW w:w="704" w:type="dxa"/>
          </w:tcPr>
          <w:p w14:paraId="07A494E7" w14:textId="56BD5E3D" w:rsidR="00593ACB" w:rsidRDefault="00593ACB" w:rsidP="00BA5575">
            <w:pPr>
              <w:pStyle w:val="Sansinterligne"/>
              <w:rPr>
                <w:lang w:val="en-US"/>
              </w:rPr>
            </w:pPr>
            <w:proofErr w:type="spellStart"/>
            <w:r w:rsidRPr="006B4EB3">
              <w:rPr>
                <w:lang w:val="en-US"/>
              </w:rPr>
              <w:t>MoSa</w:t>
            </w:r>
            <w:proofErr w:type="spellEnd"/>
            <w:r>
              <w:rPr>
                <w:lang w:val="en-US"/>
              </w:rPr>
              <w:t xml:space="preserve"> </w:t>
            </w:r>
            <w:r w:rsidRPr="006B4EB3">
              <w:rPr>
                <w:lang w:val="en-US"/>
              </w:rPr>
              <w:t>A2.22</w:t>
            </w:r>
          </w:p>
        </w:tc>
        <w:tc>
          <w:tcPr>
            <w:tcW w:w="1701" w:type="dxa"/>
          </w:tcPr>
          <w:p w14:paraId="4FF128E0" w14:textId="11975DAD" w:rsidR="00593ACB" w:rsidRPr="006B4EB3" w:rsidRDefault="00593ACB" w:rsidP="00BA5575">
            <w:pPr>
              <w:pStyle w:val="Sansinterligne"/>
              <w:rPr>
                <w:lang w:val="en-US"/>
              </w:rPr>
            </w:pPr>
            <w:r>
              <w:rPr>
                <w:lang w:val="en-US"/>
              </w:rPr>
              <w:t>B</w:t>
            </w:r>
            <w:r w:rsidRPr="006B4EB3">
              <w:rPr>
                <w:lang w:val="en-US"/>
              </w:rPr>
              <w:t>arren or amphipod dominated mobile sand shores.</w:t>
            </w:r>
          </w:p>
        </w:tc>
        <w:tc>
          <w:tcPr>
            <w:tcW w:w="4111" w:type="dxa"/>
          </w:tcPr>
          <w:p w14:paraId="5E5DE920" w14:textId="77777777" w:rsidR="00593ACB" w:rsidRDefault="00593ACB" w:rsidP="00BA5575">
            <w:pPr>
              <w:pStyle w:val="Sansinterligne"/>
              <w:rPr>
                <w:lang w:val="en-US"/>
              </w:rPr>
            </w:pPr>
            <w:r>
              <w:rPr>
                <w:lang w:val="en-US"/>
              </w:rPr>
              <w:t>Major: Amphipods</w:t>
            </w:r>
          </w:p>
          <w:p w14:paraId="6A3D353A" w14:textId="7ED7C471" w:rsidR="00593ACB" w:rsidRDefault="00593ACB" w:rsidP="00BA5575">
            <w:pPr>
              <w:pStyle w:val="Sansinterligne"/>
              <w:rPr>
                <w:lang w:val="en-US"/>
              </w:rPr>
            </w:pPr>
            <w:proofErr w:type="gramStart"/>
            <w:r>
              <w:rPr>
                <w:lang w:val="en-US"/>
              </w:rPr>
              <w:t>Potential :</w:t>
            </w:r>
            <w:proofErr w:type="gramEnd"/>
            <w:r>
              <w:rPr>
                <w:lang w:val="en-US"/>
              </w:rPr>
              <w:t xml:space="preserve"> mobile crustaceans</w:t>
            </w:r>
          </w:p>
        </w:tc>
        <w:tc>
          <w:tcPr>
            <w:tcW w:w="992" w:type="dxa"/>
          </w:tcPr>
          <w:p w14:paraId="0DF38471" w14:textId="29F65590" w:rsidR="00593ACB" w:rsidRDefault="00593ACB" w:rsidP="00BA5575">
            <w:pPr>
              <w:pStyle w:val="Sansinterligne"/>
              <w:rPr>
                <w:lang w:val="en-US"/>
              </w:rPr>
            </w:pPr>
            <w:r>
              <w:rPr>
                <w:lang w:val="en-US"/>
              </w:rPr>
              <w:t>Low</w:t>
            </w:r>
          </w:p>
        </w:tc>
        <w:tc>
          <w:tcPr>
            <w:tcW w:w="1418" w:type="dxa"/>
          </w:tcPr>
          <w:p w14:paraId="71B9F3BC" w14:textId="1B00EF92" w:rsidR="00593ACB" w:rsidRDefault="00593ACB" w:rsidP="00BA5575">
            <w:pPr>
              <w:pStyle w:val="Sansinterligne"/>
              <w:rPr>
                <w:lang w:val="en-US"/>
              </w:rPr>
            </w:pPr>
            <w:r>
              <w:rPr>
                <w:lang w:val="en-US"/>
              </w:rPr>
              <w:t>M</w:t>
            </w:r>
            <w:r w:rsidRPr="00B62E17">
              <w:rPr>
                <w:lang w:val="en-US"/>
              </w:rPr>
              <w:t>edium size sand</w:t>
            </w:r>
          </w:p>
        </w:tc>
        <w:tc>
          <w:tcPr>
            <w:tcW w:w="1134" w:type="dxa"/>
          </w:tcPr>
          <w:p w14:paraId="05C875C0" w14:textId="6737652A"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545522E5" w14:textId="359427B1" w:rsidR="00593ACB" w:rsidRDefault="00593ACB" w:rsidP="00BA5575">
            <w:pPr>
              <w:pStyle w:val="Sansinterligne"/>
              <w:rPr>
                <w:lang w:val="en-US"/>
              </w:rPr>
            </w:pPr>
            <w:r>
              <w:rPr>
                <w:lang w:val="en-US"/>
              </w:rPr>
              <w:t>Very low</w:t>
            </w:r>
          </w:p>
        </w:tc>
        <w:tc>
          <w:tcPr>
            <w:tcW w:w="1276" w:type="dxa"/>
          </w:tcPr>
          <w:p w14:paraId="765A035D" w14:textId="523848FE" w:rsidR="00593ACB" w:rsidRDefault="00593ACB" w:rsidP="00BA5575">
            <w:pPr>
              <w:pStyle w:val="Sansinterligne"/>
              <w:rPr>
                <w:lang w:val="en-US"/>
              </w:rPr>
            </w:pPr>
            <w:r>
              <w:rPr>
                <w:lang w:val="en-US"/>
              </w:rPr>
              <w:t>High (mouth)</w:t>
            </w:r>
          </w:p>
        </w:tc>
        <w:tc>
          <w:tcPr>
            <w:tcW w:w="1134" w:type="dxa"/>
          </w:tcPr>
          <w:p w14:paraId="3A5310C1" w14:textId="6B646A85" w:rsidR="00593ACB" w:rsidRDefault="00593ACB" w:rsidP="00BA5575">
            <w:pPr>
              <w:pStyle w:val="Sansinterligne"/>
              <w:rPr>
                <w:lang w:val="en-US"/>
              </w:rPr>
            </w:pPr>
            <w:r>
              <w:rPr>
                <w:lang w:val="en-US"/>
              </w:rPr>
              <w:t>High</w:t>
            </w:r>
          </w:p>
        </w:tc>
      </w:tr>
      <w:tr w:rsidR="00BA5575" w:rsidRPr="00B62E17" w14:paraId="63328DCD" w14:textId="1FB68060" w:rsidTr="00D91773">
        <w:tc>
          <w:tcPr>
            <w:tcW w:w="704" w:type="dxa"/>
          </w:tcPr>
          <w:p w14:paraId="110B4D14" w14:textId="42AD3055" w:rsidR="00593ACB" w:rsidRDefault="00593ACB" w:rsidP="00BA5575">
            <w:pPr>
              <w:pStyle w:val="Sansinterligne"/>
              <w:rPr>
                <w:lang w:val="en-US"/>
              </w:rPr>
            </w:pPr>
            <w:proofErr w:type="spellStart"/>
            <w:r w:rsidRPr="00593ACB">
              <w:rPr>
                <w:lang w:val="en-US"/>
              </w:rPr>
              <w:t>FiSa</w:t>
            </w:r>
            <w:proofErr w:type="spellEnd"/>
            <w:r w:rsidRPr="00593ACB">
              <w:rPr>
                <w:lang w:val="en-US"/>
              </w:rPr>
              <w:t xml:space="preserve"> A2.23</w:t>
            </w:r>
          </w:p>
        </w:tc>
        <w:tc>
          <w:tcPr>
            <w:tcW w:w="1701" w:type="dxa"/>
          </w:tcPr>
          <w:p w14:paraId="7998A78B" w14:textId="4066A49A"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amphipod-dominated fine sand shores</w:t>
            </w:r>
          </w:p>
        </w:tc>
        <w:tc>
          <w:tcPr>
            <w:tcW w:w="4111" w:type="dxa"/>
          </w:tcPr>
          <w:p w14:paraId="4B6087CA" w14:textId="1D7E65E5" w:rsidR="00593ACB" w:rsidRDefault="00593ACB" w:rsidP="00BA5575">
            <w:pPr>
              <w:pStyle w:val="Sansinterligne"/>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992" w:type="dxa"/>
          </w:tcPr>
          <w:p w14:paraId="1304F150" w14:textId="1CBD9332" w:rsidR="00593ACB" w:rsidRDefault="00593ACB" w:rsidP="00BA5575">
            <w:pPr>
              <w:pStyle w:val="Sansinterligne"/>
              <w:rPr>
                <w:lang w:val="en-US"/>
              </w:rPr>
            </w:pPr>
            <w:r>
              <w:rPr>
                <w:lang w:val="en-US"/>
              </w:rPr>
              <w:t>High (+ highest diversity)</w:t>
            </w:r>
          </w:p>
        </w:tc>
        <w:tc>
          <w:tcPr>
            <w:tcW w:w="1418" w:type="dxa"/>
          </w:tcPr>
          <w:p w14:paraId="706070EF" w14:textId="4F59AD36" w:rsidR="00593ACB" w:rsidRDefault="00593ACB" w:rsidP="00BA5575">
            <w:pPr>
              <w:pStyle w:val="Sansinterligne"/>
              <w:rPr>
                <w:lang w:val="en-US"/>
              </w:rPr>
            </w:pPr>
            <w:r w:rsidRPr="00593ACB">
              <w:rPr>
                <w:lang w:val="en-US"/>
              </w:rPr>
              <w:t>Fine sand</w:t>
            </w:r>
          </w:p>
        </w:tc>
        <w:tc>
          <w:tcPr>
            <w:tcW w:w="1134" w:type="dxa"/>
          </w:tcPr>
          <w:p w14:paraId="3ED98154" w14:textId="30C7A62E" w:rsidR="00593ACB" w:rsidRDefault="00593ACB" w:rsidP="00BA5575">
            <w:pPr>
              <w:pStyle w:val="Sansinterligne"/>
              <w:rPr>
                <w:lang w:val="en-US"/>
              </w:rPr>
            </w:pPr>
            <w:r>
              <w:rPr>
                <w:lang w:val="en-US"/>
              </w:rPr>
              <w:t>N</w:t>
            </w:r>
            <w:r w:rsidRPr="00B62E17">
              <w:rPr>
                <w:lang w:val="en-US"/>
              </w:rPr>
              <w:t xml:space="preserve">o fine </w:t>
            </w:r>
            <w:proofErr w:type="spellStart"/>
            <w:r w:rsidRPr="00B62E17">
              <w:rPr>
                <w:lang w:val="en-US"/>
              </w:rPr>
              <w:t>particules</w:t>
            </w:r>
            <w:proofErr w:type="spellEnd"/>
          </w:p>
        </w:tc>
        <w:tc>
          <w:tcPr>
            <w:tcW w:w="1275" w:type="dxa"/>
          </w:tcPr>
          <w:p w14:paraId="6D3ED626" w14:textId="763EF013" w:rsidR="00593ACB" w:rsidRDefault="00593ACB" w:rsidP="00BA5575">
            <w:pPr>
              <w:pStyle w:val="Sansinterligne"/>
              <w:rPr>
                <w:lang w:val="en-US"/>
              </w:rPr>
            </w:pPr>
            <w:r>
              <w:rPr>
                <w:lang w:val="en-US"/>
              </w:rPr>
              <w:t>Very low</w:t>
            </w:r>
          </w:p>
        </w:tc>
        <w:tc>
          <w:tcPr>
            <w:tcW w:w="1276" w:type="dxa"/>
          </w:tcPr>
          <w:p w14:paraId="39433AC6" w14:textId="1DC76C60" w:rsidR="00593ACB" w:rsidRDefault="00593ACB" w:rsidP="00BA5575">
            <w:pPr>
              <w:pStyle w:val="Sansinterligne"/>
              <w:rPr>
                <w:lang w:val="en-US"/>
              </w:rPr>
            </w:pPr>
            <w:r>
              <w:rPr>
                <w:lang w:val="en-US"/>
              </w:rPr>
              <w:t>High</w:t>
            </w:r>
          </w:p>
        </w:tc>
        <w:tc>
          <w:tcPr>
            <w:tcW w:w="1134" w:type="dxa"/>
          </w:tcPr>
          <w:p w14:paraId="3767A88F" w14:textId="18963277" w:rsidR="00593ACB" w:rsidRDefault="00593ACB" w:rsidP="00BA5575">
            <w:pPr>
              <w:pStyle w:val="Sansinterligne"/>
              <w:rPr>
                <w:lang w:val="en-US"/>
              </w:rPr>
            </w:pPr>
            <w:r>
              <w:rPr>
                <w:lang w:val="en-US"/>
              </w:rPr>
              <w:t>Moderate</w:t>
            </w:r>
          </w:p>
        </w:tc>
      </w:tr>
      <w:tr w:rsidR="00BA5575" w:rsidRPr="00B62E17" w14:paraId="5AA515F1" w14:textId="1EBA4CF1" w:rsidTr="00D91773">
        <w:tc>
          <w:tcPr>
            <w:tcW w:w="704" w:type="dxa"/>
          </w:tcPr>
          <w:p w14:paraId="2576E371" w14:textId="47A6A10E" w:rsidR="00593ACB" w:rsidRDefault="00593ACB" w:rsidP="00BA5575">
            <w:pPr>
              <w:pStyle w:val="Sansinterligne"/>
              <w:rPr>
                <w:lang w:val="en-US"/>
              </w:rPr>
            </w:pPr>
            <w:proofErr w:type="spellStart"/>
            <w:r w:rsidRPr="00593ACB">
              <w:rPr>
                <w:lang w:val="en-US"/>
              </w:rPr>
              <w:t>MuSa</w:t>
            </w:r>
            <w:proofErr w:type="spellEnd"/>
            <w:r w:rsidRPr="00593ACB">
              <w:rPr>
                <w:lang w:val="en-US"/>
              </w:rPr>
              <w:t xml:space="preserve"> A2.24</w:t>
            </w:r>
          </w:p>
        </w:tc>
        <w:tc>
          <w:tcPr>
            <w:tcW w:w="1701" w:type="dxa"/>
          </w:tcPr>
          <w:p w14:paraId="5D002417" w14:textId="1C763F13" w:rsidR="00593ACB" w:rsidRDefault="00593ACB" w:rsidP="00BA5575">
            <w:pPr>
              <w:pStyle w:val="Sansinterligne"/>
              <w:rPr>
                <w:lang w:val="en-US"/>
              </w:rPr>
            </w:pPr>
            <w:proofErr w:type="spellStart"/>
            <w:r w:rsidRPr="00593ACB">
              <w:rPr>
                <w:lang w:val="en-US"/>
              </w:rPr>
              <w:t>Polychaete</w:t>
            </w:r>
            <w:proofErr w:type="spellEnd"/>
            <w:r w:rsidRPr="00593ACB">
              <w:rPr>
                <w:lang w:val="en-US"/>
              </w:rPr>
              <w:t xml:space="preserve"> or bivalve-dominated muddy sand shores.</w:t>
            </w:r>
          </w:p>
        </w:tc>
        <w:tc>
          <w:tcPr>
            <w:tcW w:w="4111" w:type="dxa"/>
          </w:tcPr>
          <w:p w14:paraId="33687822" w14:textId="77777777" w:rsidR="00A46B72" w:rsidRDefault="00593ACB" w:rsidP="00BA5575">
            <w:pPr>
              <w:pStyle w:val="Sansinterligne"/>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BA5575">
            <w:pPr>
              <w:pStyle w:val="Sansinterligne"/>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992" w:type="dxa"/>
          </w:tcPr>
          <w:p w14:paraId="03B6A9E6" w14:textId="31E65CB8" w:rsidR="00593ACB" w:rsidRDefault="00A46B72" w:rsidP="00BA5575">
            <w:pPr>
              <w:pStyle w:val="Sansinterligne"/>
              <w:rPr>
                <w:lang w:val="en-US"/>
              </w:rPr>
            </w:pPr>
            <w:r>
              <w:rPr>
                <w:lang w:val="en-US"/>
              </w:rPr>
              <w:t>Relatively high</w:t>
            </w:r>
          </w:p>
        </w:tc>
        <w:tc>
          <w:tcPr>
            <w:tcW w:w="1418" w:type="dxa"/>
          </w:tcPr>
          <w:p w14:paraId="2EF8C506" w14:textId="77777777" w:rsidR="00593ACB" w:rsidRDefault="00593ACB" w:rsidP="00BA5575">
            <w:pPr>
              <w:pStyle w:val="Sansinterligne"/>
              <w:rPr>
                <w:lang w:val="en-US"/>
              </w:rPr>
            </w:pPr>
            <w:r>
              <w:rPr>
                <w:lang w:val="en-US"/>
              </w:rPr>
              <w:t>Fine sand</w:t>
            </w:r>
          </w:p>
          <w:p w14:paraId="41C4464E" w14:textId="77777777" w:rsidR="00593ACB" w:rsidRDefault="00593ACB" w:rsidP="00BA5575">
            <w:pPr>
              <w:pStyle w:val="Sansinterligne"/>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BA5575">
            <w:pPr>
              <w:pStyle w:val="Sansinterligne"/>
              <w:rPr>
                <w:lang w:val="en-US"/>
              </w:rPr>
            </w:pPr>
            <w:r>
              <w:rPr>
                <w:lang w:val="en-US"/>
              </w:rPr>
              <w:t>Few gravels</w:t>
            </w:r>
          </w:p>
        </w:tc>
        <w:tc>
          <w:tcPr>
            <w:tcW w:w="1134" w:type="dxa"/>
          </w:tcPr>
          <w:p w14:paraId="59429574" w14:textId="0B3462BE" w:rsidR="00593ACB" w:rsidRDefault="00593ACB" w:rsidP="00BA5575">
            <w:pPr>
              <w:pStyle w:val="Sansinterligne"/>
              <w:rPr>
                <w:lang w:val="en-US"/>
              </w:rPr>
            </w:pPr>
            <w:r w:rsidRPr="00593ACB">
              <w:rPr>
                <w:lang w:val="en-US"/>
              </w:rPr>
              <w:t>3-33%</w:t>
            </w:r>
          </w:p>
        </w:tc>
        <w:tc>
          <w:tcPr>
            <w:tcW w:w="1275" w:type="dxa"/>
          </w:tcPr>
          <w:p w14:paraId="0AEE3608" w14:textId="7DFE28B4" w:rsidR="00593ACB" w:rsidRDefault="00593ACB" w:rsidP="00BA5575">
            <w:pPr>
              <w:pStyle w:val="Sansinterligne"/>
              <w:rPr>
                <w:lang w:val="en-US"/>
              </w:rPr>
            </w:pPr>
            <w:r w:rsidRPr="00593ACB">
              <w:rPr>
                <w:lang w:val="en-US"/>
              </w:rPr>
              <w:t>1-3%</w:t>
            </w:r>
          </w:p>
        </w:tc>
        <w:tc>
          <w:tcPr>
            <w:tcW w:w="1276" w:type="dxa"/>
          </w:tcPr>
          <w:p w14:paraId="6A6C5FD3" w14:textId="0FF0C7FA" w:rsidR="00593ACB" w:rsidRDefault="00593ACB" w:rsidP="00BA5575">
            <w:pPr>
              <w:pStyle w:val="Sansinterligne"/>
              <w:rPr>
                <w:lang w:val="en-US"/>
              </w:rPr>
            </w:pPr>
            <w:r>
              <w:rPr>
                <w:lang w:val="en-US"/>
              </w:rPr>
              <w:t>High but variable (mouth)</w:t>
            </w:r>
          </w:p>
        </w:tc>
        <w:tc>
          <w:tcPr>
            <w:tcW w:w="1134" w:type="dxa"/>
          </w:tcPr>
          <w:p w14:paraId="6C268EF7" w14:textId="7A3752CB" w:rsidR="00593ACB" w:rsidRDefault="00593ACB" w:rsidP="00BA5575">
            <w:pPr>
              <w:pStyle w:val="Sansinterligne"/>
              <w:rPr>
                <w:lang w:val="en-US"/>
              </w:rPr>
            </w:pPr>
          </w:p>
        </w:tc>
      </w:tr>
      <w:tr w:rsidR="00BA5575" w:rsidRPr="002B01FF" w14:paraId="6915B518" w14:textId="77777777" w:rsidTr="00D91773">
        <w:tc>
          <w:tcPr>
            <w:tcW w:w="704" w:type="dxa"/>
          </w:tcPr>
          <w:p w14:paraId="6D0A45A4" w14:textId="10076892" w:rsidR="00A46B72" w:rsidRPr="00593ACB" w:rsidRDefault="00A46B72" w:rsidP="00BA5575">
            <w:pPr>
              <w:pStyle w:val="Sansinterligne"/>
              <w:rPr>
                <w:lang w:val="en-US"/>
              </w:rPr>
            </w:pPr>
            <w:proofErr w:type="spellStart"/>
            <w:r w:rsidRPr="00A46B72">
              <w:rPr>
                <w:lang w:val="en-US"/>
              </w:rPr>
              <w:t>MEst</w:t>
            </w:r>
            <w:proofErr w:type="spellEnd"/>
            <w:r w:rsidRPr="00A46B72">
              <w:rPr>
                <w:lang w:val="en-US"/>
              </w:rPr>
              <w:t xml:space="preserve"> A2.31</w:t>
            </w:r>
          </w:p>
        </w:tc>
        <w:tc>
          <w:tcPr>
            <w:tcW w:w="1701" w:type="dxa"/>
          </w:tcPr>
          <w:p w14:paraId="3E1EA887" w14:textId="413CAE1A" w:rsidR="00A46B72" w:rsidRPr="00593ACB" w:rsidRDefault="00A46B72" w:rsidP="00BA5575">
            <w:pPr>
              <w:pStyle w:val="Sansinterligne"/>
              <w:rPr>
                <w:lang w:val="en-US"/>
              </w:rPr>
            </w:pPr>
            <w:proofErr w:type="spellStart"/>
            <w:r w:rsidRPr="00A46B72">
              <w:rPr>
                <w:lang w:val="en-US"/>
              </w:rPr>
              <w:t>Polychaete</w:t>
            </w:r>
            <w:proofErr w:type="spellEnd"/>
            <w:r w:rsidRPr="00A46B72">
              <w:rPr>
                <w:lang w:val="en-US"/>
              </w:rPr>
              <w:t>/bivalves-dominated mid estuarine mud shores.</w:t>
            </w:r>
          </w:p>
        </w:tc>
        <w:tc>
          <w:tcPr>
            <w:tcW w:w="4111" w:type="dxa"/>
          </w:tcPr>
          <w:p w14:paraId="27710793" w14:textId="2F9845DB" w:rsidR="00510B5B" w:rsidRDefault="00A46B72" w:rsidP="00BA5575">
            <w:pPr>
              <w:pStyle w:val="Sansinterligne"/>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BA5575">
            <w:pPr>
              <w:pStyle w:val="Sansinterligne"/>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992" w:type="dxa"/>
          </w:tcPr>
          <w:p w14:paraId="1E872450" w14:textId="77777777" w:rsidR="00A46B72" w:rsidRDefault="00A46B72" w:rsidP="00BA5575">
            <w:pPr>
              <w:pStyle w:val="Sansinterligne"/>
              <w:rPr>
                <w:lang w:val="en-US"/>
              </w:rPr>
            </w:pPr>
          </w:p>
        </w:tc>
        <w:tc>
          <w:tcPr>
            <w:tcW w:w="1418" w:type="dxa"/>
          </w:tcPr>
          <w:p w14:paraId="4188C789" w14:textId="69841D86" w:rsidR="00A46B72" w:rsidRDefault="00A46B72" w:rsidP="00BA5575">
            <w:pPr>
              <w:pStyle w:val="Sansinterligne"/>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BA5575">
            <w:pPr>
              <w:pStyle w:val="Sansinterligne"/>
              <w:rPr>
                <w:lang w:val="en-US"/>
              </w:rPr>
            </w:pPr>
            <w:r>
              <w:rPr>
                <w:lang w:val="en-US"/>
              </w:rPr>
              <w:t>15-75 %</w:t>
            </w:r>
          </w:p>
        </w:tc>
        <w:tc>
          <w:tcPr>
            <w:tcW w:w="1275" w:type="dxa"/>
          </w:tcPr>
          <w:p w14:paraId="53474ADA" w14:textId="4137687D" w:rsidR="00A46B72" w:rsidRPr="00593ACB" w:rsidRDefault="00A46B72" w:rsidP="00BA5575">
            <w:pPr>
              <w:pStyle w:val="Sansinterligne"/>
              <w:rPr>
                <w:lang w:val="en-US"/>
              </w:rPr>
            </w:pPr>
            <w:r>
              <w:rPr>
                <w:lang w:val="en-US"/>
              </w:rPr>
              <w:t>2-7%</w:t>
            </w:r>
          </w:p>
        </w:tc>
        <w:tc>
          <w:tcPr>
            <w:tcW w:w="1276" w:type="dxa"/>
          </w:tcPr>
          <w:p w14:paraId="710F6A67" w14:textId="438DAD62" w:rsidR="00A46B72" w:rsidRDefault="00A46B72" w:rsidP="00BA5575">
            <w:pPr>
              <w:pStyle w:val="Sansinterligne"/>
              <w:rPr>
                <w:lang w:val="en-US"/>
              </w:rPr>
            </w:pPr>
            <w:r>
              <w:rPr>
                <w:lang w:val="en-US"/>
              </w:rPr>
              <w:t xml:space="preserve">Median </w:t>
            </w:r>
            <w:r w:rsidRPr="008A008D">
              <w:rPr>
                <w:lang w:val="en-US"/>
              </w:rPr>
              <w:t>subjected to freshwater influence</w:t>
            </w:r>
          </w:p>
        </w:tc>
        <w:tc>
          <w:tcPr>
            <w:tcW w:w="1134" w:type="dxa"/>
          </w:tcPr>
          <w:p w14:paraId="7771F01E" w14:textId="77777777" w:rsidR="00A46B72" w:rsidRDefault="00A46B72" w:rsidP="00BA5575">
            <w:pPr>
              <w:pStyle w:val="Sansinterligne"/>
              <w:rPr>
                <w:lang w:val="en-US"/>
              </w:rPr>
            </w:pPr>
          </w:p>
        </w:tc>
      </w:tr>
      <w:tr w:rsidR="00BA5575" w:rsidRPr="002B01FF" w14:paraId="26A7F570" w14:textId="77777777" w:rsidTr="00D91773">
        <w:tc>
          <w:tcPr>
            <w:tcW w:w="704" w:type="dxa"/>
          </w:tcPr>
          <w:p w14:paraId="6DDE77E4" w14:textId="1626F3B6" w:rsidR="00510B5B" w:rsidRPr="00A46B72" w:rsidRDefault="00510B5B" w:rsidP="00BA5575">
            <w:pPr>
              <w:pStyle w:val="Sansinterligne"/>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1701" w:type="dxa"/>
          </w:tcPr>
          <w:p w14:paraId="0AAA5FBD" w14:textId="6C2B2E5F" w:rsidR="00510B5B" w:rsidRPr="00A46B72" w:rsidRDefault="00510B5B" w:rsidP="00BA5575">
            <w:pPr>
              <w:pStyle w:val="Sansinterligne"/>
              <w:rPr>
                <w:lang w:val="en-US"/>
              </w:rPr>
            </w:pPr>
            <w:proofErr w:type="spellStart"/>
            <w:r w:rsidRPr="00510B5B">
              <w:rPr>
                <w:lang w:val="en-US"/>
              </w:rPr>
              <w:t>Polychaete</w:t>
            </w:r>
            <w:proofErr w:type="spellEnd"/>
            <w:r w:rsidRPr="00510B5B">
              <w:rPr>
                <w:lang w:val="en-US"/>
              </w:rPr>
              <w:t>/oligochaete-dominated upper estuarine mud shores.</w:t>
            </w:r>
          </w:p>
        </w:tc>
        <w:tc>
          <w:tcPr>
            <w:tcW w:w="4111" w:type="dxa"/>
          </w:tcPr>
          <w:p w14:paraId="38822989" w14:textId="0D795B3F" w:rsidR="00240D12" w:rsidRPr="00240D12" w:rsidRDefault="00510B5B" w:rsidP="00BA5575">
            <w:pPr>
              <w:pStyle w:val="Sansinterligne"/>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BA5575">
            <w:pPr>
              <w:pStyle w:val="Sansinterligne"/>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BA5575">
            <w:pPr>
              <w:pStyle w:val="Sansinterligne"/>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BA5575">
            <w:pPr>
              <w:pStyle w:val="Sansinterligne"/>
              <w:rPr>
                <w:lang w:val="en-US"/>
              </w:rPr>
            </w:pPr>
            <w:r>
              <w:rPr>
                <w:lang w:val="en-US"/>
              </w:rPr>
              <w:t>- No other bivalves</w:t>
            </w:r>
          </w:p>
        </w:tc>
        <w:tc>
          <w:tcPr>
            <w:tcW w:w="992" w:type="dxa"/>
          </w:tcPr>
          <w:p w14:paraId="1BD2B236" w14:textId="47BF5D87" w:rsidR="00510B5B" w:rsidRDefault="00510B5B" w:rsidP="00BA5575">
            <w:pPr>
              <w:pStyle w:val="Sansinterligne"/>
              <w:rPr>
                <w:lang w:val="en-US"/>
              </w:rPr>
            </w:pPr>
            <w:r>
              <w:rPr>
                <w:lang w:val="en-US"/>
              </w:rPr>
              <w:t>Low</w:t>
            </w:r>
          </w:p>
        </w:tc>
        <w:tc>
          <w:tcPr>
            <w:tcW w:w="1418" w:type="dxa"/>
          </w:tcPr>
          <w:p w14:paraId="1BFDC592" w14:textId="70BE2B14" w:rsidR="00510B5B" w:rsidRDefault="00510B5B" w:rsidP="00BA5575">
            <w:pPr>
              <w:pStyle w:val="Sansinterligne"/>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BA5575">
            <w:pPr>
              <w:pStyle w:val="Sansinterligne"/>
              <w:rPr>
                <w:lang w:val="en-US"/>
              </w:rPr>
            </w:pPr>
            <w:r>
              <w:rPr>
                <w:lang w:val="en-US"/>
              </w:rPr>
              <w:t>No gravel</w:t>
            </w:r>
          </w:p>
        </w:tc>
        <w:tc>
          <w:tcPr>
            <w:tcW w:w="1134" w:type="dxa"/>
          </w:tcPr>
          <w:p w14:paraId="40047870" w14:textId="0E27C035" w:rsidR="00510B5B" w:rsidRDefault="00510B5B" w:rsidP="00BA5575">
            <w:pPr>
              <w:pStyle w:val="Sansinterligne"/>
              <w:rPr>
                <w:lang w:val="en-US"/>
              </w:rPr>
            </w:pPr>
            <w:r w:rsidRPr="008A008D">
              <w:rPr>
                <w:lang w:val="en-US"/>
              </w:rPr>
              <w:t>75 and 100 %</w:t>
            </w:r>
          </w:p>
        </w:tc>
        <w:tc>
          <w:tcPr>
            <w:tcW w:w="1275" w:type="dxa"/>
          </w:tcPr>
          <w:p w14:paraId="068D2DA5" w14:textId="7972047A" w:rsidR="00510B5B" w:rsidRDefault="00510B5B" w:rsidP="00BA5575">
            <w:pPr>
              <w:pStyle w:val="Sansinterligne"/>
              <w:rPr>
                <w:lang w:val="en-US"/>
              </w:rPr>
            </w:pPr>
            <w:r>
              <w:rPr>
                <w:lang w:val="en-US"/>
              </w:rPr>
              <w:t>4-7%</w:t>
            </w:r>
          </w:p>
        </w:tc>
        <w:tc>
          <w:tcPr>
            <w:tcW w:w="1276" w:type="dxa"/>
          </w:tcPr>
          <w:p w14:paraId="711CB4F5" w14:textId="57200605" w:rsidR="00510B5B" w:rsidRDefault="00510B5B" w:rsidP="00BA5575">
            <w:pPr>
              <w:pStyle w:val="Sansinterligne"/>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134" w:type="dxa"/>
          </w:tcPr>
          <w:p w14:paraId="755706AC" w14:textId="77777777" w:rsidR="00510B5B" w:rsidRDefault="00510B5B" w:rsidP="00BA5575">
            <w:pPr>
              <w:pStyle w:val="Sansinterligne"/>
              <w:rPr>
                <w:lang w:val="en-US"/>
              </w:rPr>
            </w:pPr>
          </w:p>
        </w:tc>
      </w:tr>
    </w:tbl>
    <w:p w14:paraId="087258A5" w14:textId="77777777" w:rsidR="005E06B3" w:rsidRPr="005E06B3" w:rsidRDefault="005E06B3" w:rsidP="00D91773">
      <w:pPr>
        <w:pStyle w:val="Sansinterligne"/>
        <w:rPr>
          <w:lang w:val="en-US"/>
        </w:rPr>
      </w:pPr>
    </w:p>
    <w:tbl>
      <w:tblPr>
        <w:tblStyle w:val="Grilledutableau"/>
        <w:tblW w:w="13801" w:type="dxa"/>
        <w:tblLayout w:type="fixed"/>
        <w:tblLook w:val="04A0" w:firstRow="1" w:lastRow="0" w:firstColumn="1" w:lastColumn="0" w:noHBand="0" w:noVBand="1"/>
      </w:tblPr>
      <w:tblGrid>
        <w:gridCol w:w="704"/>
        <w:gridCol w:w="1134"/>
        <w:gridCol w:w="4253"/>
        <w:gridCol w:w="1417"/>
        <w:gridCol w:w="1559"/>
        <w:gridCol w:w="993"/>
        <w:gridCol w:w="1341"/>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BA5575">
            <w:pPr>
              <w:pStyle w:val="Sansinterligne"/>
              <w:rPr>
                <w:lang w:val="en-US"/>
              </w:rPr>
            </w:pPr>
            <w:r>
              <w:rPr>
                <w:lang w:val="en-US"/>
              </w:rPr>
              <w:t>SUBTIDAL AREAS</w:t>
            </w:r>
          </w:p>
        </w:tc>
      </w:tr>
      <w:tr w:rsidR="00433849" w14:paraId="402BFBB4" w14:textId="77777777" w:rsidTr="00D91773">
        <w:tc>
          <w:tcPr>
            <w:tcW w:w="704" w:type="dxa"/>
          </w:tcPr>
          <w:p w14:paraId="5264FA29" w14:textId="77777777" w:rsidR="00433849" w:rsidRPr="006B4EB3" w:rsidRDefault="00433849" w:rsidP="00BA5575">
            <w:pPr>
              <w:pStyle w:val="Sansinterligne"/>
              <w:rPr>
                <w:lang w:val="en-US"/>
              </w:rPr>
            </w:pPr>
            <w:r>
              <w:rPr>
                <w:lang w:val="en-US"/>
              </w:rPr>
              <w:t>EUNIS 2012</w:t>
            </w:r>
          </w:p>
        </w:tc>
        <w:tc>
          <w:tcPr>
            <w:tcW w:w="1134" w:type="dxa"/>
          </w:tcPr>
          <w:p w14:paraId="06DDDCF3" w14:textId="77777777" w:rsidR="00433849" w:rsidRDefault="00433849" w:rsidP="00BA5575">
            <w:pPr>
              <w:pStyle w:val="Sansinterligne"/>
              <w:rPr>
                <w:lang w:val="en-US"/>
              </w:rPr>
            </w:pPr>
            <w:r>
              <w:rPr>
                <w:lang w:val="en-US"/>
              </w:rPr>
              <w:t>Label</w:t>
            </w:r>
          </w:p>
        </w:tc>
        <w:tc>
          <w:tcPr>
            <w:tcW w:w="4253" w:type="dxa"/>
          </w:tcPr>
          <w:p w14:paraId="087218E4" w14:textId="77777777" w:rsidR="00433849" w:rsidRDefault="00433849" w:rsidP="00BA5575">
            <w:pPr>
              <w:pStyle w:val="Sansinterligne"/>
              <w:rPr>
                <w:lang w:val="en-US"/>
              </w:rPr>
            </w:pPr>
            <w:r>
              <w:rPr>
                <w:lang w:val="en-US"/>
              </w:rPr>
              <w:t>Taxon</w:t>
            </w:r>
          </w:p>
        </w:tc>
        <w:tc>
          <w:tcPr>
            <w:tcW w:w="1417" w:type="dxa"/>
          </w:tcPr>
          <w:p w14:paraId="1C31A8AA" w14:textId="0E11E79E" w:rsidR="00433849" w:rsidRDefault="00433849" w:rsidP="00BA5575">
            <w:pPr>
              <w:pStyle w:val="Sansinterligne"/>
              <w:rPr>
                <w:lang w:val="en-US"/>
              </w:rPr>
            </w:pPr>
            <w:r>
              <w:rPr>
                <w:lang w:val="en-US"/>
              </w:rPr>
              <w:t>Species density/diversity</w:t>
            </w:r>
          </w:p>
        </w:tc>
        <w:tc>
          <w:tcPr>
            <w:tcW w:w="1559" w:type="dxa"/>
          </w:tcPr>
          <w:p w14:paraId="38204053" w14:textId="77777777" w:rsidR="00433849" w:rsidRDefault="00433849" w:rsidP="00BA5575">
            <w:pPr>
              <w:pStyle w:val="Sansinterligne"/>
              <w:rPr>
                <w:lang w:val="en-US"/>
              </w:rPr>
            </w:pPr>
            <w:r>
              <w:rPr>
                <w:lang w:val="en-US"/>
              </w:rPr>
              <w:t>Grain size</w:t>
            </w:r>
          </w:p>
        </w:tc>
        <w:tc>
          <w:tcPr>
            <w:tcW w:w="993" w:type="dxa"/>
          </w:tcPr>
          <w:p w14:paraId="48507D54" w14:textId="77777777" w:rsidR="00433849" w:rsidRDefault="00433849" w:rsidP="00BA5575">
            <w:pPr>
              <w:pStyle w:val="Sansinterligne"/>
              <w:rPr>
                <w:lang w:val="en-US"/>
              </w:rPr>
            </w:pPr>
            <w:r>
              <w:rPr>
                <w:lang w:val="en-US"/>
              </w:rPr>
              <w:t xml:space="preserve"> &lt;63 µm</w:t>
            </w:r>
          </w:p>
        </w:tc>
        <w:tc>
          <w:tcPr>
            <w:tcW w:w="1341" w:type="dxa"/>
          </w:tcPr>
          <w:p w14:paraId="52E4DCCD" w14:textId="77777777" w:rsidR="00433849" w:rsidRDefault="00433849" w:rsidP="00BA5575">
            <w:pPr>
              <w:pStyle w:val="Sansinterligne"/>
              <w:rPr>
                <w:lang w:val="en-US"/>
              </w:rPr>
            </w:pPr>
            <w:r>
              <w:rPr>
                <w:lang w:val="en-US"/>
              </w:rPr>
              <w:t>Organic matter</w:t>
            </w:r>
          </w:p>
        </w:tc>
        <w:tc>
          <w:tcPr>
            <w:tcW w:w="1180" w:type="dxa"/>
          </w:tcPr>
          <w:p w14:paraId="30F783C8" w14:textId="77777777" w:rsidR="00433849" w:rsidRDefault="00433849" w:rsidP="00BA5575">
            <w:pPr>
              <w:pStyle w:val="Sansinterligne"/>
              <w:rPr>
                <w:lang w:val="en-US"/>
              </w:rPr>
            </w:pPr>
            <w:r>
              <w:rPr>
                <w:lang w:val="en-US"/>
              </w:rPr>
              <w:t>Salinity</w:t>
            </w:r>
          </w:p>
        </w:tc>
        <w:tc>
          <w:tcPr>
            <w:tcW w:w="1220" w:type="dxa"/>
          </w:tcPr>
          <w:p w14:paraId="22876B4C" w14:textId="77777777" w:rsidR="00433849" w:rsidRDefault="00433849" w:rsidP="00BA5575">
            <w:pPr>
              <w:pStyle w:val="Sansinterligne"/>
              <w:rPr>
                <w:lang w:val="en-US"/>
              </w:rPr>
            </w:pPr>
            <w:r>
              <w:rPr>
                <w:lang w:val="en-US"/>
              </w:rPr>
              <w:t>Exposition (hydro)</w:t>
            </w:r>
          </w:p>
        </w:tc>
      </w:tr>
      <w:tr w:rsidR="00433849" w14:paraId="50CF7F9B" w14:textId="77777777" w:rsidTr="00D91773">
        <w:tc>
          <w:tcPr>
            <w:tcW w:w="704" w:type="dxa"/>
          </w:tcPr>
          <w:p w14:paraId="726411F6" w14:textId="3A42614D" w:rsidR="00433849" w:rsidRDefault="00433849" w:rsidP="00BA5575">
            <w:pPr>
              <w:pStyle w:val="Sansinterligne"/>
              <w:rPr>
                <w:lang w:val="en-US"/>
              </w:rPr>
            </w:pPr>
            <w:proofErr w:type="spellStart"/>
            <w:r w:rsidRPr="00433849">
              <w:rPr>
                <w:lang w:val="en-US"/>
              </w:rPr>
              <w:t>SMuVS</w:t>
            </w:r>
            <w:proofErr w:type="spellEnd"/>
            <w:r w:rsidRPr="00433849">
              <w:rPr>
                <w:lang w:val="en-US"/>
              </w:rPr>
              <w:t xml:space="preserve"> A5.32</w:t>
            </w:r>
          </w:p>
        </w:tc>
        <w:tc>
          <w:tcPr>
            <w:tcW w:w="1134" w:type="dxa"/>
          </w:tcPr>
          <w:p w14:paraId="36C19924" w14:textId="77777777" w:rsidR="00433849" w:rsidRPr="0041522F" w:rsidRDefault="00433849" w:rsidP="00BA5575">
            <w:pPr>
              <w:pStyle w:val="Sansinterligne"/>
              <w:rPr>
                <w:lang w:val="en-US"/>
              </w:rPr>
            </w:pPr>
            <w:r w:rsidRPr="0041522F">
              <w:rPr>
                <w:lang w:val="en-US"/>
              </w:rPr>
              <w:t>Sublittoral mud in variable salinity</w:t>
            </w:r>
          </w:p>
          <w:p w14:paraId="041207F3" w14:textId="3A5BE956" w:rsidR="00433849" w:rsidRPr="0041522F" w:rsidRDefault="00433849" w:rsidP="00BA5575">
            <w:pPr>
              <w:pStyle w:val="Sansinterligne"/>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4253" w:type="dxa"/>
          </w:tcPr>
          <w:p w14:paraId="696713FD" w14:textId="260AE35C" w:rsidR="00433849" w:rsidRPr="00D91773" w:rsidRDefault="00433849" w:rsidP="00BA5575">
            <w:pPr>
              <w:pStyle w:val="Sansinterligne"/>
              <w:rPr>
                <w:lang w:val="en-US"/>
              </w:rPr>
            </w:pPr>
            <w:r w:rsidRPr="00D91773">
              <w:rPr>
                <w:lang w:val="en-US"/>
              </w:rPr>
              <w:t>Oligochaetes</w:t>
            </w:r>
          </w:p>
          <w:p w14:paraId="24E0D4BD" w14:textId="4E478D97" w:rsidR="00433849" w:rsidRPr="00D91773" w:rsidRDefault="00433849" w:rsidP="00BA5575">
            <w:pPr>
              <w:pStyle w:val="Sansinterligne"/>
              <w:rPr>
                <w:lang w:val="en-US"/>
              </w:rPr>
            </w:pPr>
            <w:r w:rsidRPr="00D91773">
              <w:rPr>
                <w:lang w:val="en-US"/>
              </w:rPr>
              <w:t xml:space="preserve">Polychaetes: </w:t>
            </w:r>
            <w:proofErr w:type="spellStart"/>
            <w:r w:rsidRPr="00D91773">
              <w:rPr>
                <w:lang w:val="en-US"/>
              </w:rPr>
              <w:t>Capitellidae</w:t>
            </w:r>
            <w:proofErr w:type="spellEnd"/>
            <w:r w:rsidRPr="00D91773">
              <w:rPr>
                <w:lang w:val="en-US"/>
              </w:rPr>
              <w:t xml:space="preserve"> (</w:t>
            </w:r>
            <w:proofErr w:type="spellStart"/>
            <w:r w:rsidRPr="00D91773">
              <w:rPr>
                <w:lang w:val="en-US"/>
              </w:rPr>
              <w:t>Heteromastus</w:t>
            </w:r>
            <w:proofErr w:type="spellEnd"/>
            <w:r w:rsidRPr="00D91773">
              <w:rPr>
                <w:lang w:val="en-US"/>
              </w:rPr>
              <w:t xml:space="preserve"> sp.), </w:t>
            </w:r>
            <w:proofErr w:type="spellStart"/>
            <w:r w:rsidRPr="00D91773">
              <w:rPr>
                <w:lang w:val="en-US"/>
              </w:rPr>
              <w:t>Spionidae</w:t>
            </w:r>
            <w:proofErr w:type="spellEnd"/>
            <w:r w:rsidRPr="00D91773">
              <w:rPr>
                <w:lang w:val="en-US"/>
              </w:rPr>
              <w:t xml:space="preserve">, </w:t>
            </w:r>
            <w:proofErr w:type="spellStart"/>
            <w:r w:rsidRPr="00D91773">
              <w:rPr>
                <w:lang w:val="en-US"/>
              </w:rPr>
              <w:t>Nereidae</w:t>
            </w:r>
            <w:proofErr w:type="spellEnd"/>
            <w:r w:rsidRPr="00D91773">
              <w:rPr>
                <w:lang w:val="en-US"/>
              </w:rPr>
              <w:t xml:space="preserve">, </w:t>
            </w:r>
            <w:proofErr w:type="spellStart"/>
            <w:r w:rsidRPr="00D91773">
              <w:rPr>
                <w:lang w:val="en-US"/>
              </w:rPr>
              <w:t>Phyllodocidae</w:t>
            </w:r>
            <w:proofErr w:type="spellEnd"/>
            <w:r w:rsidRPr="00D91773">
              <w:rPr>
                <w:lang w:val="en-US"/>
              </w:rPr>
              <w:br/>
              <w:t xml:space="preserve">Some crustaceans: </w:t>
            </w:r>
            <w:proofErr w:type="spellStart"/>
            <w:r w:rsidRPr="00D91773">
              <w:rPr>
                <w:lang w:val="en-US"/>
              </w:rPr>
              <w:t>Corophium</w:t>
            </w:r>
            <w:proofErr w:type="spellEnd"/>
            <w:r w:rsidRPr="00D91773">
              <w:rPr>
                <w:lang w:val="en-US"/>
              </w:rPr>
              <w:t xml:space="preserve"> </w:t>
            </w:r>
            <w:proofErr w:type="spellStart"/>
            <w:r w:rsidRPr="00D91773">
              <w:rPr>
                <w:lang w:val="en-US"/>
              </w:rPr>
              <w:t>volutator</w:t>
            </w:r>
            <w:proofErr w:type="spellEnd"/>
            <w:r w:rsidRPr="00D91773">
              <w:rPr>
                <w:lang w:val="en-US"/>
              </w:rPr>
              <w:t xml:space="preserve">, </w:t>
            </w:r>
            <w:proofErr w:type="spellStart"/>
            <w:r w:rsidRPr="00D91773">
              <w:rPr>
                <w:lang w:val="en-US"/>
              </w:rPr>
              <w:t>Cyathura</w:t>
            </w:r>
            <w:proofErr w:type="spellEnd"/>
            <w:r w:rsidRPr="00D91773">
              <w:rPr>
                <w:lang w:val="en-US"/>
              </w:rPr>
              <w:t xml:space="preserve"> </w:t>
            </w:r>
            <w:proofErr w:type="spellStart"/>
            <w:r w:rsidRPr="00D91773">
              <w:rPr>
                <w:lang w:val="en-US"/>
              </w:rPr>
              <w:t>carinata</w:t>
            </w:r>
            <w:proofErr w:type="spellEnd"/>
          </w:p>
          <w:p w14:paraId="031A2956" w14:textId="61DCDFC6" w:rsidR="00433849" w:rsidRPr="0041522F" w:rsidRDefault="00433849" w:rsidP="00BA5575">
            <w:pPr>
              <w:pStyle w:val="Sansinterligne"/>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417" w:type="dxa"/>
          </w:tcPr>
          <w:p w14:paraId="1DB0895B" w14:textId="2B8ECC9D" w:rsidR="00433849" w:rsidRPr="0041522F" w:rsidRDefault="00433849" w:rsidP="00BA5575">
            <w:pPr>
              <w:pStyle w:val="Sansinterligne"/>
              <w:rPr>
                <w:lang w:val="en-US"/>
              </w:rPr>
            </w:pPr>
            <w:r w:rsidRPr="0041522F">
              <w:rPr>
                <w:lang w:val="en-US"/>
              </w:rPr>
              <w:t>Medium</w:t>
            </w:r>
          </w:p>
        </w:tc>
        <w:tc>
          <w:tcPr>
            <w:tcW w:w="1559" w:type="dxa"/>
          </w:tcPr>
          <w:p w14:paraId="47A81A7D" w14:textId="08C0A44F" w:rsidR="00433849" w:rsidRPr="0041522F" w:rsidRDefault="00433849" w:rsidP="00BA5575">
            <w:pPr>
              <w:pStyle w:val="Sansinterligne"/>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BA5575">
            <w:pPr>
              <w:pStyle w:val="Sansinterligne"/>
              <w:rPr>
                <w:lang w:val="en-US"/>
              </w:rPr>
            </w:pPr>
            <w:r w:rsidRPr="0041522F">
              <w:rPr>
                <w:lang w:val="en-US"/>
              </w:rPr>
              <w:t>Mud</w:t>
            </w:r>
          </w:p>
        </w:tc>
        <w:tc>
          <w:tcPr>
            <w:tcW w:w="993" w:type="dxa"/>
          </w:tcPr>
          <w:p w14:paraId="3D13E772" w14:textId="3B118F06" w:rsidR="00433849" w:rsidRDefault="00433849" w:rsidP="00BA5575">
            <w:pPr>
              <w:pStyle w:val="Sansinterligne"/>
              <w:rPr>
                <w:lang w:val="en-US"/>
              </w:rPr>
            </w:pPr>
            <w:r>
              <w:rPr>
                <w:lang w:val="en-US"/>
              </w:rPr>
              <w:t>20-100%</w:t>
            </w:r>
          </w:p>
        </w:tc>
        <w:tc>
          <w:tcPr>
            <w:tcW w:w="1341" w:type="dxa"/>
          </w:tcPr>
          <w:p w14:paraId="3FA2E365" w14:textId="445E6B9F" w:rsidR="00433849" w:rsidRDefault="00433849" w:rsidP="00BA5575">
            <w:pPr>
              <w:pStyle w:val="Sansinterligne"/>
              <w:rPr>
                <w:lang w:val="en-US"/>
              </w:rPr>
            </w:pPr>
            <w:r>
              <w:rPr>
                <w:lang w:val="en-US"/>
              </w:rPr>
              <w:t>3-7%</w:t>
            </w:r>
          </w:p>
        </w:tc>
        <w:tc>
          <w:tcPr>
            <w:tcW w:w="1180" w:type="dxa"/>
          </w:tcPr>
          <w:p w14:paraId="66FA7181" w14:textId="70950D6A" w:rsidR="00433849" w:rsidRDefault="00433849" w:rsidP="00BA5575">
            <w:pPr>
              <w:pStyle w:val="Sansinterligne"/>
              <w:rPr>
                <w:lang w:val="en-US"/>
              </w:rPr>
            </w:pPr>
            <w:r>
              <w:rPr>
                <w:lang w:val="en-US"/>
              </w:rPr>
              <w:t>variable</w:t>
            </w:r>
          </w:p>
        </w:tc>
        <w:tc>
          <w:tcPr>
            <w:tcW w:w="1220" w:type="dxa"/>
          </w:tcPr>
          <w:p w14:paraId="30E15D92" w14:textId="229E8C5C" w:rsidR="00433849" w:rsidRDefault="00433849" w:rsidP="00BA5575">
            <w:pPr>
              <w:pStyle w:val="Sansinterligne"/>
              <w:rPr>
                <w:lang w:val="en-US"/>
              </w:rPr>
            </w:pPr>
          </w:p>
        </w:tc>
      </w:tr>
      <w:tr w:rsidR="00433849" w14:paraId="7081B936" w14:textId="77777777" w:rsidTr="00D91773">
        <w:tc>
          <w:tcPr>
            <w:tcW w:w="704" w:type="dxa"/>
          </w:tcPr>
          <w:p w14:paraId="2407D996" w14:textId="7033D075" w:rsidR="00433849" w:rsidRPr="00433849" w:rsidRDefault="00433849" w:rsidP="00BA5575">
            <w:pPr>
              <w:pStyle w:val="Sansinterligne"/>
              <w:rPr>
                <w:lang w:val="en-US"/>
              </w:rPr>
            </w:pPr>
            <w:proofErr w:type="spellStart"/>
            <w:r w:rsidRPr="00433849">
              <w:rPr>
                <w:lang w:val="en-US"/>
              </w:rPr>
              <w:t>SSaVS</w:t>
            </w:r>
            <w:proofErr w:type="spellEnd"/>
            <w:r w:rsidRPr="00433849">
              <w:rPr>
                <w:lang w:val="en-US"/>
              </w:rPr>
              <w:t xml:space="preserve"> A5.22</w:t>
            </w:r>
          </w:p>
        </w:tc>
        <w:tc>
          <w:tcPr>
            <w:tcW w:w="1134" w:type="dxa"/>
          </w:tcPr>
          <w:p w14:paraId="5C3324C2" w14:textId="381F4BA4" w:rsidR="00433849" w:rsidRPr="00433849" w:rsidRDefault="00433849" w:rsidP="00BA5575">
            <w:pPr>
              <w:pStyle w:val="Sansinterligne"/>
              <w:rPr>
                <w:lang w:val="en-US"/>
              </w:rPr>
            </w:pPr>
            <w:r w:rsidRPr="00433849">
              <w:rPr>
                <w:lang w:val="en-US"/>
              </w:rPr>
              <w:t>Sublittoral sand in variable salinity</w:t>
            </w:r>
          </w:p>
        </w:tc>
        <w:tc>
          <w:tcPr>
            <w:tcW w:w="4253" w:type="dxa"/>
          </w:tcPr>
          <w:p w14:paraId="1FEBA3F3" w14:textId="317B2A3F" w:rsidR="00433849" w:rsidRDefault="00DC366F" w:rsidP="00BA5575">
            <w:pPr>
              <w:pStyle w:val="Sansinterligne"/>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BA5575">
            <w:pPr>
              <w:pStyle w:val="Sansinterligne"/>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BA5575">
            <w:pPr>
              <w:pStyle w:val="Sansinterligne"/>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417" w:type="dxa"/>
          </w:tcPr>
          <w:p w14:paraId="38278648" w14:textId="7AA06576" w:rsidR="00433849" w:rsidRDefault="00DC366F" w:rsidP="00BA5575">
            <w:pPr>
              <w:pStyle w:val="Sansinterligne"/>
              <w:rPr>
                <w:lang w:val="en-US"/>
              </w:rPr>
            </w:pPr>
            <w:r>
              <w:rPr>
                <w:lang w:val="en-US"/>
              </w:rPr>
              <w:t>Low</w:t>
            </w:r>
          </w:p>
        </w:tc>
        <w:tc>
          <w:tcPr>
            <w:tcW w:w="1559" w:type="dxa"/>
          </w:tcPr>
          <w:p w14:paraId="43F16A7B" w14:textId="77777777" w:rsidR="00433849" w:rsidRPr="00424B20" w:rsidRDefault="00433849" w:rsidP="00BA5575">
            <w:pPr>
              <w:pStyle w:val="Sansinterligne"/>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BA5575">
            <w:pPr>
              <w:pStyle w:val="Sansinterligne"/>
              <w:rPr>
                <w:lang w:val="en-US"/>
              </w:rPr>
            </w:pPr>
            <w:r w:rsidRPr="00424B20">
              <w:rPr>
                <w:lang w:val="en-US"/>
              </w:rPr>
              <w:t>No gravel</w:t>
            </w:r>
          </w:p>
        </w:tc>
        <w:tc>
          <w:tcPr>
            <w:tcW w:w="993" w:type="dxa"/>
          </w:tcPr>
          <w:p w14:paraId="3486EE96" w14:textId="1521791D" w:rsidR="00433849" w:rsidRDefault="00DC366F" w:rsidP="00BA5575">
            <w:pPr>
              <w:pStyle w:val="Sansinterligne"/>
              <w:rPr>
                <w:lang w:val="en-US"/>
              </w:rPr>
            </w:pPr>
            <w:r>
              <w:rPr>
                <w:lang w:val="en-US"/>
              </w:rPr>
              <w:t>&lt;1-3 %</w:t>
            </w:r>
          </w:p>
        </w:tc>
        <w:tc>
          <w:tcPr>
            <w:tcW w:w="1341" w:type="dxa"/>
          </w:tcPr>
          <w:p w14:paraId="377BB367" w14:textId="6CF4C98E" w:rsidR="00433849" w:rsidRDefault="00DC366F" w:rsidP="00BA5575">
            <w:pPr>
              <w:pStyle w:val="Sansinterligne"/>
              <w:rPr>
                <w:lang w:val="en-US"/>
              </w:rPr>
            </w:pPr>
            <w:r>
              <w:rPr>
                <w:lang w:val="en-US"/>
              </w:rPr>
              <w:t>&lt; 1 %</w:t>
            </w:r>
          </w:p>
        </w:tc>
        <w:tc>
          <w:tcPr>
            <w:tcW w:w="1180" w:type="dxa"/>
          </w:tcPr>
          <w:p w14:paraId="1F9E5820" w14:textId="744DFAA1" w:rsidR="00433849" w:rsidRDefault="00DC366F" w:rsidP="00BA5575">
            <w:pPr>
              <w:pStyle w:val="Sansinterligne"/>
              <w:rPr>
                <w:lang w:val="en-US"/>
              </w:rPr>
            </w:pPr>
            <w:r>
              <w:rPr>
                <w:lang w:val="en-US"/>
              </w:rPr>
              <w:t>variable</w:t>
            </w:r>
          </w:p>
        </w:tc>
        <w:tc>
          <w:tcPr>
            <w:tcW w:w="1220" w:type="dxa"/>
          </w:tcPr>
          <w:p w14:paraId="18A79812" w14:textId="0C170165" w:rsidR="00433849" w:rsidRDefault="00DC366F" w:rsidP="00BA5575">
            <w:pPr>
              <w:pStyle w:val="Sansinterligne"/>
              <w:rPr>
                <w:lang w:val="en-US"/>
              </w:rPr>
            </w:pPr>
            <w:r>
              <w:rPr>
                <w:lang w:val="en-US"/>
              </w:rPr>
              <w:t>Moderate</w:t>
            </w:r>
          </w:p>
        </w:tc>
      </w:tr>
      <w:tr w:rsidR="00433849" w14:paraId="0C11BF20" w14:textId="77777777" w:rsidTr="00D91773">
        <w:tc>
          <w:tcPr>
            <w:tcW w:w="704" w:type="dxa"/>
          </w:tcPr>
          <w:p w14:paraId="6759E173" w14:textId="5D434A77" w:rsidR="00433849" w:rsidRPr="00433849" w:rsidRDefault="00DC366F" w:rsidP="00BA5575">
            <w:pPr>
              <w:pStyle w:val="Sansinterligne"/>
              <w:rPr>
                <w:lang w:val="en-US"/>
              </w:rPr>
            </w:pPr>
            <w:proofErr w:type="spellStart"/>
            <w:r w:rsidRPr="00DC366F">
              <w:rPr>
                <w:lang w:val="en-US"/>
              </w:rPr>
              <w:t>IMuSa</w:t>
            </w:r>
            <w:proofErr w:type="spellEnd"/>
            <w:r w:rsidRPr="00DC366F">
              <w:rPr>
                <w:lang w:val="en-US"/>
              </w:rPr>
              <w:t xml:space="preserve"> A5.24</w:t>
            </w:r>
          </w:p>
        </w:tc>
        <w:tc>
          <w:tcPr>
            <w:tcW w:w="1134" w:type="dxa"/>
          </w:tcPr>
          <w:p w14:paraId="7E2ADA55" w14:textId="6416994D" w:rsidR="00433849" w:rsidRPr="00433849" w:rsidRDefault="00DC366F" w:rsidP="00BA5575">
            <w:pPr>
              <w:pStyle w:val="Sansinterligne"/>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4253" w:type="dxa"/>
          </w:tcPr>
          <w:p w14:paraId="6229AAE8" w14:textId="7597EE6E" w:rsidR="002A0782" w:rsidRDefault="002A0782" w:rsidP="00BA5575">
            <w:pPr>
              <w:pStyle w:val="Sansinterligne"/>
              <w:rPr>
                <w:lang w:val="en-US"/>
              </w:rPr>
            </w:pPr>
            <w:r>
              <w:rPr>
                <w:lang w:val="en-US"/>
              </w:rPr>
              <w:t>(AMBI group II and III)</w:t>
            </w:r>
          </w:p>
          <w:p w14:paraId="3A0050D4" w14:textId="395ABA95" w:rsidR="00433849" w:rsidRPr="002A0782" w:rsidRDefault="00DC366F" w:rsidP="00BA5575">
            <w:pPr>
              <w:pStyle w:val="Sansinterligne"/>
            </w:pPr>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BA5575">
            <w:pPr>
              <w:pStyle w:val="Sansinterligne"/>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417" w:type="dxa"/>
          </w:tcPr>
          <w:p w14:paraId="1B292BBF" w14:textId="117210B9" w:rsidR="00433849" w:rsidRDefault="00433849" w:rsidP="00BA5575">
            <w:pPr>
              <w:pStyle w:val="Sansinterligne"/>
              <w:rPr>
                <w:lang w:val="en-US"/>
              </w:rPr>
            </w:pPr>
            <w:r>
              <w:rPr>
                <w:lang w:val="en-US"/>
              </w:rPr>
              <w:t>High</w:t>
            </w:r>
          </w:p>
        </w:tc>
        <w:tc>
          <w:tcPr>
            <w:tcW w:w="1559" w:type="dxa"/>
          </w:tcPr>
          <w:p w14:paraId="4BC4131F" w14:textId="77777777" w:rsidR="00433849" w:rsidRDefault="00DC366F" w:rsidP="00BA5575">
            <w:pPr>
              <w:pStyle w:val="Sansinterligne"/>
              <w:rPr>
                <w:lang w:val="en-US"/>
              </w:rPr>
            </w:pPr>
            <w:r>
              <w:rPr>
                <w:lang w:val="en-US"/>
              </w:rPr>
              <w:t>Muddy-sand</w:t>
            </w:r>
          </w:p>
          <w:p w14:paraId="157FED72" w14:textId="06DD3F98" w:rsidR="00DC366F" w:rsidRDefault="00DC366F" w:rsidP="00BA5575">
            <w:pPr>
              <w:pStyle w:val="Sansinterligne"/>
              <w:rPr>
                <w:lang w:val="en-US"/>
              </w:rPr>
            </w:pPr>
            <w:r>
              <w:rPr>
                <w:lang w:val="en-US"/>
              </w:rPr>
              <w:t>(70-200µm)</w:t>
            </w:r>
          </w:p>
        </w:tc>
        <w:tc>
          <w:tcPr>
            <w:tcW w:w="993" w:type="dxa"/>
          </w:tcPr>
          <w:p w14:paraId="67C4E496" w14:textId="67369B4F" w:rsidR="00433849" w:rsidRDefault="00DC366F" w:rsidP="00BA5575">
            <w:pPr>
              <w:pStyle w:val="Sansinterligne"/>
              <w:rPr>
                <w:lang w:val="en-US"/>
              </w:rPr>
            </w:pPr>
            <w:r>
              <w:rPr>
                <w:lang w:val="en-US"/>
              </w:rPr>
              <w:t>5-</w:t>
            </w:r>
            <w:r w:rsidR="002A0782">
              <w:rPr>
                <w:lang w:val="en-US"/>
              </w:rPr>
              <w:t>2</w:t>
            </w:r>
            <w:r>
              <w:rPr>
                <w:lang w:val="en-US"/>
              </w:rPr>
              <w:t>0 %</w:t>
            </w:r>
          </w:p>
        </w:tc>
        <w:tc>
          <w:tcPr>
            <w:tcW w:w="1341" w:type="dxa"/>
          </w:tcPr>
          <w:p w14:paraId="078234D9" w14:textId="448F452B" w:rsidR="00433849" w:rsidRDefault="00DC366F" w:rsidP="00BA5575">
            <w:pPr>
              <w:pStyle w:val="Sansinterligne"/>
              <w:rPr>
                <w:lang w:val="en-US"/>
              </w:rPr>
            </w:pPr>
            <w:r>
              <w:rPr>
                <w:lang w:val="en-US"/>
              </w:rPr>
              <w:t>2-7 %</w:t>
            </w:r>
          </w:p>
        </w:tc>
        <w:tc>
          <w:tcPr>
            <w:tcW w:w="1180" w:type="dxa"/>
          </w:tcPr>
          <w:p w14:paraId="293220F4" w14:textId="342488D9" w:rsidR="00433849" w:rsidRDefault="00DC366F" w:rsidP="00BA5575">
            <w:pPr>
              <w:pStyle w:val="Sansinterligne"/>
              <w:rPr>
                <w:lang w:val="en-US"/>
              </w:rPr>
            </w:pPr>
            <w:r>
              <w:rPr>
                <w:lang w:val="en-US"/>
              </w:rPr>
              <w:t>High</w:t>
            </w:r>
          </w:p>
        </w:tc>
        <w:tc>
          <w:tcPr>
            <w:tcW w:w="1220" w:type="dxa"/>
          </w:tcPr>
          <w:p w14:paraId="03270C5B" w14:textId="3D691887" w:rsidR="00433849" w:rsidRDefault="00DC366F" w:rsidP="00BA5575">
            <w:pPr>
              <w:pStyle w:val="Sansinterligne"/>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Pr="00D91773" w:rsidRDefault="00510B5B" w:rsidP="00D91773">
      <w:pPr>
        <w:pStyle w:val="Sansinterligne"/>
        <w:sectPr w:rsidR="00510B5B" w:rsidRPr="00D91773" w:rsidSect="00D91773">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1"/>
    <w:p w14:paraId="06DA8CE9" w14:textId="4596FC88" w:rsidR="00465724" w:rsidRDefault="00465724" w:rsidP="00465724">
      <w:pPr>
        <w:pStyle w:val="Titre2"/>
        <w:rPr>
          <w:lang w:val="en-US"/>
        </w:rPr>
      </w:pPr>
      <w:r>
        <w:rPr>
          <w:lang w:val="en-US"/>
        </w:rPr>
        <w:lastRenderedPageBreak/>
        <w:t>References</w:t>
      </w:r>
    </w:p>
    <w:p w14:paraId="54E45710" w14:textId="77777777" w:rsidR="00097142" w:rsidRPr="00097142" w:rsidRDefault="00C54F3C" w:rsidP="00097142">
      <w:pPr>
        <w:pStyle w:val="Bibliographie"/>
        <w:rPr>
          <w:rFonts w:ascii="Calibri Light" w:hAnsi="Calibri Light" w:cs="Calibri Light"/>
        </w:rPr>
      </w:pPr>
      <w:r>
        <w:rPr>
          <w:lang w:val="en-US"/>
        </w:rPr>
        <w:fldChar w:fldCharType="begin"/>
      </w:r>
      <w:r w:rsidR="005C2456">
        <w:instrText xml:space="preserve"> ADDIN ZOTERO_BIBL {"uncited":[],"omitted":[],"custom":[]} CSL_BIBLIOGRAPHY </w:instrText>
      </w:r>
      <w:r>
        <w:rPr>
          <w:lang w:val="en-US"/>
        </w:rPr>
        <w:fldChar w:fldCharType="separate"/>
      </w:r>
      <w:r w:rsidR="00097142" w:rsidRPr="00097142">
        <w:rPr>
          <w:rFonts w:ascii="Calibri Light" w:hAnsi="Calibri Light" w:cs="Calibri Light"/>
        </w:rPr>
        <w:t xml:space="preserve">Amouroux, I. </w:t>
      </w:r>
      <w:r w:rsidR="00097142" w:rsidRPr="00097142">
        <w:rPr>
          <w:rFonts w:ascii="Calibri Light" w:hAnsi="Calibri Light" w:cs="Calibri Light"/>
          <w:i/>
          <w:iCs/>
        </w:rPr>
        <w:t>et al.</w:t>
      </w:r>
      <w:r w:rsidR="00097142" w:rsidRPr="00097142">
        <w:rPr>
          <w:rFonts w:ascii="Calibri Light" w:hAnsi="Calibri Light" w:cs="Calibri Light"/>
        </w:rPr>
        <w:t xml:space="preserve"> (2025) ‘Emergent’Sea. Recherche des substances d’intérêt émergent en milieu marin’, </w:t>
      </w:r>
      <w:proofErr w:type="spellStart"/>
      <w:r w:rsidR="00097142" w:rsidRPr="00097142">
        <w:rPr>
          <w:rFonts w:ascii="Calibri Light" w:hAnsi="Calibri Light" w:cs="Calibri Light"/>
          <w:i/>
          <w:iCs/>
        </w:rPr>
        <w:t>Ref</w:t>
      </w:r>
      <w:proofErr w:type="spellEnd"/>
      <w:r w:rsidR="00097142" w:rsidRPr="00097142">
        <w:rPr>
          <w:rFonts w:ascii="Calibri Light" w:hAnsi="Calibri Light" w:cs="Calibri Light"/>
          <w:i/>
          <w:iCs/>
        </w:rPr>
        <w:t>. Ifremer/RBE/CCEM‐ARC‐15.12.2024</w:t>
      </w:r>
      <w:r w:rsidR="00097142" w:rsidRPr="00097142">
        <w:rPr>
          <w:rFonts w:ascii="Calibri Light" w:hAnsi="Calibri Light" w:cs="Calibri Light"/>
        </w:rPr>
        <w:t>, Contrat R&amp;D OFB 21‐453, p. 61.</w:t>
      </w:r>
    </w:p>
    <w:p w14:paraId="56ECEEBB"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Authority (EFSA), E.F.S. (2017) ‘Peer review of the pesticide risk assessment of the active substance thiram’, </w:t>
      </w:r>
      <w:r w:rsidRPr="00097142">
        <w:rPr>
          <w:rFonts w:ascii="Calibri Light" w:hAnsi="Calibri Light" w:cs="Calibri Light"/>
          <w:i/>
          <w:iCs/>
          <w:lang w:val="en-US"/>
        </w:rPr>
        <w:t>EFSA Journal</w:t>
      </w:r>
      <w:r w:rsidRPr="00097142">
        <w:rPr>
          <w:rFonts w:ascii="Calibri Light" w:hAnsi="Calibri Light" w:cs="Calibri Light"/>
          <w:lang w:val="en-US"/>
        </w:rPr>
        <w:t xml:space="preserve">, 15(7), p. e04700.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https://doi.org/10.2903/j.efsa.2017.4700.</w:t>
      </w:r>
    </w:p>
    <w:p w14:paraId="5A8F67AE"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Blanc, G. (2025) ‘Cahier n°2 : le cuivre’, </w:t>
      </w:r>
      <w:r w:rsidRPr="00097142">
        <w:rPr>
          <w:rFonts w:ascii="Calibri Light" w:hAnsi="Calibri Light" w:cs="Calibri Light"/>
          <w:i/>
          <w:iCs/>
        </w:rPr>
        <w:t>LES CAHIERS METALLIQUES</w:t>
      </w:r>
      <w:r w:rsidRPr="00097142">
        <w:rPr>
          <w:rFonts w:ascii="Calibri Light" w:hAnsi="Calibri Light" w:cs="Calibri Light"/>
        </w:rPr>
        <w:t>.</w:t>
      </w:r>
    </w:p>
    <w:p w14:paraId="4A895FB1"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Blanchet, H. </w:t>
      </w:r>
      <w:r w:rsidRPr="00097142">
        <w:rPr>
          <w:rFonts w:ascii="Calibri Light" w:hAnsi="Calibri Light" w:cs="Calibri Light"/>
          <w:i/>
          <w:iCs/>
        </w:rPr>
        <w:t>et al.</w:t>
      </w:r>
      <w:r w:rsidRPr="00097142">
        <w:rPr>
          <w:rFonts w:ascii="Calibri Light" w:hAnsi="Calibri Light" w:cs="Calibri Light"/>
        </w:rPr>
        <w:t xml:space="preserve"> (2025) </w:t>
      </w:r>
      <w:r w:rsidRPr="00097142">
        <w:rPr>
          <w:rFonts w:ascii="Calibri Light" w:hAnsi="Calibri Light" w:cs="Calibri Light"/>
          <w:i/>
          <w:iCs/>
        </w:rPr>
        <w:t>Méthodologie pour la surveillance et l’évaluation du paramètre « Macro-invertébrés benthiques » dans les masses d’eau de transition estuariennes de la façade Manche- Atlantique –</w:t>
      </w:r>
      <w:r w:rsidRPr="00097142">
        <w:rPr>
          <w:rFonts w:ascii="Calibri Light" w:hAnsi="Calibri Light" w:cs="Calibri Light"/>
        </w:rPr>
        <w:t xml:space="preserve">. </w:t>
      </w:r>
      <w:r w:rsidRPr="00097142">
        <w:rPr>
          <w:rFonts w:ascii="Calibri Light" w:hAnsi="Calibri Light" w:cs="Calibri Light"/>
          <w:lang w:val="en-US"/>
        </w:rPr>
        <w:t>Available at: https://archimer.ifremer.fr/doc/00887/99923/118418.pdf (Accessed: 9 July 2025).</w:t>
      </w:r>
    </w:p>
    <w:p w14:paraId="1328EF35"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Borgå</w:t>
      </w:r>
      <w:proofErr w:type="spellEnd"/>
      <w:r w:rsidRPr="00097142">
        <w:rPr>
          <w:rFonts w:ascii="Calibri Light" w:hAnsi="Calibri Light" w:cs="Calibri Light"/>
          <w:lang w:val="en-US"/>
        </w:rPr>
        <w:t xml:space="preserve">, K. </w:t>
      </w:r>
      <w:r w:rsidRPr="00097142">
        <w:rPr>
          <w:rFonts w:ascii="Calibri Light" w:hAnsi="Calibri Light" w:cs="Calibri Light"/>
          <w:i/>
          <w:iCs/>
          <w:lang w:val="en-US"/>
        </w:rPr>
        <w:t>et al.</w:t>
      </w:r>
      <w:r w:rsidRPr="00097142">
        <w:rPr>
          <w:rFonts w:ascii="Calibri Light" w:hAnsi="Calibri Light" w:cs="Calibri Light"/>
          <w:lang w:val="en-US"/>
        </w:rPr>
        <w:t xml:space="preserve"> (2004) ‘Biological and chemical factors of importance in the bioaccumulation and trophic transfer of persistent organochlorine contaminants in arctic marine food webs’,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23(10), pp. 2367–2385.</w:t>
      </w:r>
    </w:p>
    <w:p w14:paraId="246D78E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Franco, J. and Pérez, V. (2000) ‘A Marine Biotic Index to Establish the Ecological Quality of Soft-Bottom Benthos Within European Estuarine and Coastal Environments’, </w:t>
      </w:r>
      <w:r w:rsidRPr="00097142">
        <w:rPr>
          <w:rFonts w:ascii="Calibri Light" w:hAnsi="Calibri Light" w:cs="Calibri Light"/>
          <w:i/>
          <w:iCs/>
          <w:lang w:val="en-US"/>
        </w:rPr>
        <w:t>Marine Pollution Bulletin</w:t>
      </w:r>
      <w:r w:rsidRPr="00097142">
        <w:rPr>
          <w:rFonts w:ascii="Calibri Light" w:hAnsi="Calibri Light" w:cs="Calibri Light"/>
          <w:lang w:val="en-US"/>
        </w:rPr>
        <w:t>, 40(12), pp. 1100–1114. Available at: https://doi.org/10.1016/S0025-326X(00)00061-8.</w:t>
      </w:r>
    </w:p>
    <w:p w14:paraId="16C5108A"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Borja, A. and </w:t>
      </w:r>
      <w:proofErr w:type="spellStart"/>
      <w:r w:rsidRPr="00097142">
        <w:rPr>
          <w:rFonts w:ascii="Calibri Light" w:hAnsi="Calibri Light" w:cs="Calibri Light"/>
          <w:lang w:val="en-US"/>
        </w:rPr>
        <w:t>Muxika</w:t>
      </w:r>
      <w:proofErr w:type="spellEnd"/>
      <w:r w:rsidRPr="00097142">
        <w:rPr>
          <w:rFonts w:ascii="Calibri Light" w:hAnsi="Calibri Light" w:cs="Calibri Light"/>
          <w:lang w:val="en-US"/>
        </w:rPr>
        <w:t xml:space="preserve">, I. (2005) ‘Guidelines for the use of AMBI (AZTI’s Marine Biotic Index) in the assessment of the benthic ecological quality’, </w:t>
      </w:r>
      <w:r w:rsidRPr="00097142">
        <w:rPr>
          <w:rFonts w:ascii="Calibri Light" w:hAnsi="Calibri Light" w:cs="Calibri Light"/>
          <w:i/>
          <w:iCs/>
          <w:lang w:val="en-US"/>
        </w:rPr>
        <w:t>Marine Pollution Bulletin</w:t>
      </w:r>
      <w:r w:rsidRPr="00097142">
        <w:rPr>
          <w:rFonts w:ascii="Calibri Light" w:hAnsi="Calibri Light" w:cs="Calibri Light"/>
          <w:lang w:val="en-US"/>
        </w:rPr>
        <w:t>, 50(7), pp. 787–789. Available at: https://doi.org/10.1016/j.marpolbul.2005.04.040.</w:t>
      </w:r>
    </w:p>
    <w:p w14:paraId="21183BF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Directive 2013/39/EU (2013) ‘Directive 2013/39/EU of the European Parliament and of the Council of 12 August 2013 amending Directives 2000/60/EC and 2008/105/EC as regards priority substances in the field of water policy’, </w:t>
      </w:r>
      <w:r w:rsidRPr="00097142">
        <w:rPr>
          <w:rFonts w:ascii="Calibri Light" w:hAnsi="Calibri Light" w:cs="Calibri Light"/>
          <w:i/>
          <w:iCs/>
          <w:lang w:val="en-US"/>
        </w:rPr>
        <w:t>Official Journal of the European Union</w:t>
      </w:r>
      <w:r w:rsidRPr="00097142">
        <w:rPr>
          <w:rFonts w:ascii="Calibri Light" w:hAnsi="Calibri Light" w:cs="Calibri Light"/>
          <w:lang w:val="en-US"/>
        </w:rPr>
        <w:t>. L 226, 1-17. Available at: https://eur-lex.europa.eu/eli/reg/2022/2002/oj/eng.</w:t>
      </w:r>
    </w:p>
    <w:p w14:paraId="39C0AD7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Du, B. </w:t>
      </w:r>
      <w:r w:rsidRPr="00097142">
        <w:rPr>
          <w:rFonts w:ascii="Calibri Light" w:hAnsi="Calibri Light" w:cs="Calibri Light"/>
          <w:i/>
          <w:iCs/>
          <w:lang w:val="en-US"/>
        </w:rPr>
        <w:t>et al.</w:t>
      </w:r>
      <w:r w:rsidRPr="00097142">
        <w:rPr>
          <w:rFonts w:ascii="Calibri Light" w:hAnsi="Calibri Light" w:cs="Calibri Light"/>
          <w:lang w:val="en-US"/>
        </w:rPr>
        <w:t xml:space="preserve"> (2019) ‘Acute toxicity of the fungicide azoxystrobin on the diatom </w:t>
      </w:r>
      <w:proofErr w:type="spellStart"/>
      <w:r w:rsidRPr="00097142">
        <w:rPr>
          <w:rFonts w:ascii="Calibri Light" w:hAnsi="Calibri Light" w:cs="Calibri Light"/>
          <w:i/>
          <w:iCs/>
          <w:lang w:val="en-US"/>
        </w:rPr>
        <w:t>Phaeodactylum</w:t>
      </w:r>
      <w:proofErr w:type="spellEnd"/>
      <w:r w:rsidRPr="00097142">
        <w:rPr>
          <w:rFonts w:ascii="Calibri Light" w:hAnsi="Calibri Light" w:cs="Calibri Light"/>
          <w:i/>
          <w:iCs/>
          <w:lang w:val="en-US"/>
        </w:rPr>
        <w:t xml:space="preserve"> </w:t>
      </w:r>
      <w:proofErr w:type="spellStart"/>
      <w:r w:rsidRPr="00097142">
        <w:rPr>
          <w:rFonts w:ascii="Calibri Light" w:hAnsi="Calibri Light" w:cs="Calibri Light"/>
          <w:i/>
          <w:iCs/>
          <w:lang w:val="en-US"/>
        </w:rPr>
        <w:t>tricornutum</w:t>
      </w:r>
      <w:proofErr w:type="spellEnd"/>
      <w:r w:rsidRPr="00097142">
        <w:rPr>
          <w:rFonts w:ascii="Calibri Light" w:hAnsi="Calibri Light" w:cs="Calibri Light"/>
          <w:lang w:val="en-US"/>
        </w:rPr>
        <w:t xml:space="preserve">’,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168, pp. 72–79. Available at: https://doi.org/10.1016/j.ecoenv.2018.10.074.</w:t>
      </w:r>
    </w:p>
    <w:p w14:paraId="2FCCC14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European Commission (2013) </w:t>
      </w:r>
      <w:r w:rsidRPr="00097142">
        <w:rPr>
          <w:rFonts w:ascii="Calibri Light" w:hAnsi="Calibri Light" w:cs="Calibri Light"/>
          <w:i/>
          <w:iCs/>
          <w:lang w:val="en-US"/>
        </w:rPr>
        <w:t>DIRECTIVE 2013/39/EU OF THE EUROPEAN PARLIAMENT AND OF THE COUNCIL of 12 August 2013 amending Directives 2000/60/EC and 2008/105/EC as regards priority substances in the field of water policy. Annex II ENVIRONMENTAL QUALITY STANDARDS FOR PRIORITY SUBSTANCES AND CERTAIN OTHER POLLUTANTS</w:t>
      </w:r>
      <w:r w:rsidRPr="00097142">
        <w:rPr>
          <w:rFonts w:ascii="Calibri Light" w:hAnsi="Calibri Light" w:cs="Calibri Light"/>
          <w:lang w:val="en-US"/>
        </w:rPr>
        <w:t>. Available at: https://eur-lex.europa.eu/eli/dir/2013/39/oj/eng (Accessed: 2 July 2025).</w:t>
      </w:r>
    </w:p>
    <w:p w14:paraId="5D1F4FA1"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Fisk, A.T.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(1998) ‘Dietary accumulation and depuration of hydrophobic organochlorines: Bioaccumulation parameters and their relationship with the octanol/water partition coefficient’, </w:t>
      </w:r>
      <w:r w:rsidRPr="00097142">
        <w:rPr>
          <w:rFonts w:ascii="Calibri Light" w:hAnsi="Calibri Light" w:cs="Calibri Light"/>
          <w:i/>
          <w:iCs/>
          <w:lang w:val="en-US"/>
        </w:rPr>
        <w:t>Environmental Toxicology and Chemistry</w:t>
      </w:r>
      <w:r w:rsidRPr="00097142">
        <w:rPr>
          <w:rFonts w:ascii="Calibri Light" w:hAnsi="Calibri Light" w:cs="Calibri Light"/>
          <w:lang w:val="en-US"/>
        </w:rPr>
        <w:t xml:space="preserve">, 17(5), pp. 951–961.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https://doi.org/10.1897/1551-5028(1998)017&lt;0951:DAADOH&gt;2.3.CO;2.</w:t>
      </w:r>
    </w:p>
    <w:p w14:paraId="153EABFB"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Fouet, M. </w:t>
      </w:r>
      <w:r w:rsidRPr="00097142">
        <w:rPr>
          <w:rFonts w:ascii="Calibri Light" w:hAnsi="Calibri Light" w:cs="Calibri Light"/>
          <w:i/>
          <w:iCs/>
        </w:rPr>
        <w:t>et al.</w:t>
      </w:r>
      <w:r w:rsidRPr="00097142">
        <w:rPr>
          <w:rFonts w:ascii="Calibri Light" w:hAnsi="Calibri Light" w:cs="Calibri Light"/>
        </w:rPr>
        <w:t xml:space="preserve"> (2018) </w:t>
      </w:r>
      <w:r w:rsidRPr="00097142">
        <w:rPr>
          <w:rFonts w:ascii="Calibri Light" w:hAnsi="Calibri Light" w:cs="Calibri Light"/>
          <w:i/>
          <w:iCs/>
        </w:rPr>
        <w:t>Sélection d’un indicateur DCE « faune benthique invertébrée » adapté aux estuaires</w:t>
      </w:r>
      <w:r w:rsidRPr="00097142">
        <w:rPr>
          <w:rFonts w:ascii="Calibri Light" w:hAnsi="Calibri Light" w:cs="Calibri Light"/>
        </w:rPr>
        <w:t xml:space="preserve">. DOC00085633. Agence française pour la biodiversité - AFB, Université de Bordeaux </w:t>
      </w:r>
      <w:proofErr w:type="spellStart"/>
      <w:r w:rsidRPr="00097142">
        <w:rPr>
          <w:rFonts w:ascii="Calibri Light" w:hAnsi="Calibri Light" w:cs="Calibri Light"/>
        </w:rPr>
        <w:t>Irstea</w:t>
      </w:r>
      <w:proofErr w:type="spellEnd"/>
      <w:r w:rsidRPr="00097142">
        <w:rPr>
          <w:rFonts w:ascii="Calibri Light" w:hAnsi="Calibri Light" w:cs="Calibri Light"/>
        </w:rPr>
        <w:t xml:space="preserve">, p. 77. </w:t>
      </w:r>
      <w:r w:rsidRPr="00097142">
        <w:rPr>
          <w:rFonts w:ascii="Calibri Light" w:hAnsi="Calibri Light" w:cs="Calibri Light"/>
          <w:lang w:val="en-US"/>
        </w:rPr>
        <w:t>Available at: https://professionnels.ofb.fr/fr/doc/selection-dun-indicateur-dce-faune-benthique-invertebree-adapte-aux-estuaires (Accessed: 8 July 2025).</w:t>
      </w:r>
    </w:p>
    <w:p w14:paraId="20588385"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Fouet</w:t>
      </w:r>
      <w:proofErr w:type="spellEnd"/>
      <w:r w:rsidRPr="00097142">
        <w:rPr>
          <w:rFonts w:ascii="Calibri Light" w:hAnsi="Calibri Light" w:cs="Calibri Light"/>
          <w:lang w:val="en-US"/>
        </w:rPr>
        <w:t xml:space="preserve">, M., Blanchet, H. and Lepage, M. (2020) </w:t>
      </w:r>
      <w:r w:rsidRPr="00097142">
        <w:rPr>
          <w:rFonts w:ascii="Calibri Light" w:hAnsi="Calibri Light" w:cs="Calibri Light"/>
          <w:i/>
          <w:iCs/>
          <w:lang w:val="en-US"/>
        </w:rPr>
        <w:t>Intercalibration of biological elements for French transitional water bodies: benthic invertebrates</w:t>
      </w:r>
      <w:r w:rsidRPr="00097142">
        <w:rPr>
          <w:rFonts w:ascii="Calibri Light" w:hAnsi="Calibri Light" w:cs="Calibri Light"/>
          <w:lang w:val="en-US"/>
        </w:rPr>
        <w:t>. Water framework directive.</w:t>
      </w:r>
    </w:p>
    <w:p w14:paraId="7EBA35CB"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Hano</w:t>
      </w:r>
      <w:proofErr w:type="spellEnd"/>
      <w:r w:rsidRPr="00097142">
        <w:rPr>
          <w:rFonts w:ascii="Calibri Light" w:hAnsi="Calibri Light" w:cs="Calibri Light"/>
          <w:lang w:val="en-US"/>
        </w:rPr>
        <w:t xml:space="preserve">, T. </w:t>
      </w:r>
      <w:r w:rsidRPr="00097142">
        <w:rPr>
          <w:rFonts w:ascii="Calibri Light" w:hAnsi="Calibri Light" w:cs="Calibri Light"/>
          <w:i/>
          <w:iCs/>
          <w:lang w:val="en-US"/>
        </w:rPr>
        <w:t>et al.</w:t>
      </w:r>
      <w:r w:rsidRPr="00097142">
        <w:rPr>
          <w:rFonts w:ascii="Calibri Light" w:hAnsi="Calibri Light" w:cs="Calibri Light"/>
          <w:lang w:val="en-US"/>
        </w:rPr>
        <w:t xml:space="preserve"> (2022) ‘Molting enhances internal concentrations of fipronil and thereby decreases survival of two estuarine resident marine crustaceans’, </w:t>
      </w:r>
      <w:r w:rsidRPr="00097142">
        <w:rPr>
          <w:rFonts w:ascii="Calibri Light" w:hAnsi="Calibri Light" w:cs="Calibri Light"/>
          <w:i/>
          <w:iCs/>
          <w:lang w:val="en-US"/>
        </w:rPr>
        <w:t>Aquatic Toxicology</w:t>
      </w:r>
      <w:r w:rsidRPr="00097142">
        <w:rPr>
          <w:rFonts w:ascii="Calibri Light" w:hAnsi="Calibri Light" w:cs="Calibri Light"/>
          <w:lang w:val="en-US"/>
        </w:rPr>
        <w:t>, 247, p. 106172. Available at: https://doi.org/10.1016/j.aquatox.2022.106172.</w:t>
      </w:r>
    </w:p>
    <w:p w14:paraId="48AE9A9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Hawker, D.W. and Connell, D.W. (1988) ‘Octanol-water partition coefficients of polychlorinated biphenyl congeners’, </w:t>
      </w:r>
      <w:r w:rsidRPr="00097142">
        <w:rPr>
          <w:rFonts w:ascii="Calibri Light" w:hAnsi="Calibri Light" w:cs="Calibri Light"/>
          <w:i/>
          <w:iCs/>
          <w:lang w:val="en-US"/>
        </w:rPr>
        <w:t>Environmental Science &amp; Technology</w:t>
      </w:r>
      <w:r w:rsidRPr="00097142">
        <w:rPr>
          <w:rFonts w:ascii="Calibri Light" w:hAnsi="Calibri Light" w:cs="Calibri Light"/>
          <w:lang w:val="en-US"/>
        </w:rPr>
        <w:t>, 22(4), pp. 382–387. Available at: https://doi.org/10.1021/es00169a004.</w:t>
      </w:r>
    </w:p>
    <w:p w14:paraId="6D6D77C8" w14:textId="77777777" w:rsidR="00097142" w:rsidRPr="00097142" w:rsidRDefault="00097142" w:rsidP="00097142">
      <w:pPr>
        <w:pStyle w:val="Bibliographie"/>
        <w:rPr>
          <w:rFonts w:ascii="Calibri Light" w:hAnsi="Calibri Light" w:cs="Calibri Light"/>
        </w:rPr>
      </w:pPr>
      <w:proofErr w:type="spellStart"/>
      <w:r w:rsidRPr="00097142">
        <w:rPr>
          <w:rFonts w:ascii="Calibri Light" w:hAnsi="Calibri Light" w:cs="Calibri Light"/>
          <w:lang w:val="en-US"/>
        </w:rPr>
        <w:lastRenderedPageBreak/>
        <w:t>Hindarti</w:t>
      </w:r>
      <w:proofErr w:type="spellEnd"/>
      <w:r w:rsidRPr="00097142">
        <w:rPr>
          <w:rFonts w:ascii="Calibri Light" w:hAnsi="Calibri Light" w:cs="Calibri Light"/>
          <w:lang w:val="en-US"/>
        </w:rPr>
        <w:t xml:space="preserve">, D. and </w:t>
      </w:r>
      <w:proofErr w:type="spellStart"/>
      <w:r w:rsidRPr="00097142">
        <w:rPr>
          <w:rFonts w:ascii="Calibri Light" w:hAnsi="Calibri Light" w:cs="Calibri Light"/>
          <w:lang w:val="en-US"/>
        </w:rPr>
        <w:t>Larasati</w:t>
      </w:r>
      <w:proofErr w:type="spellEnd"/>
      <w:r w:rsidRPr="00097142">
        <w:rPr>
          <w:rFonts w:ascii="Calibri Light" w:hAnsi="Calibri Light" w:cs="Calibri Light"/>
          <w:lang w:val="en-US"/>
        </w:rPr>
        <w:t xml:space="preserve">, A.W. (2019) ‘Copper (Cu) and Cadmium (Cd) toxicity on growth, chlorophyll-a and carotenoid content of phytoplankton </w:t>
      </w:r>
      <w:proofErr w:type="spellStart"/>
      <w:r w:rsidRPr="00097142">
        <w:rPr>
          <w:rFonts w:ascii="Calibri Light" w:hAnsi="Calibri Light" w:cs="Calibri Light"/>
          <w:lang w:val="en-US"/>
        </w:rPr>
        <w:t>Nitzschia</w:t>
      </w:r>
      <w:proofErr w:type="spellEnd"/>
      <w:r w:rsidRPr="00097142">
        <w:rPr>
          <w:rFonts w:ascii="Calibri Light" w:hAnsi="Calibri Light" w:cs="Calibri Light"/>
          <w:lang w:val="en-US"/>
        </w:rPr>
        <w:t xml:space="preserve"> </w:t>
      </w:r>
      <w:proofErr w:type="spellStart"/>
      <w:r w:rsidRPr="00097142">
        <w:rPr>
          <w:rFonts w:ascii="Calibri Light" w:hAnsi="Calibri Light" w:cs="Calibri Light"/>
          <w:lang w:val="en-US"/>
        </w:rPr>
        <w:t>sp</w:t>
      </w:r>
      <w:proofErr w:type="spellEnd"/>
      <w:r w:rsidRPr="00097142">
        <w:rPr>
          <w:rFonts w:ascii="Calibri Light" w:hAnsi="Calibri Light" w:cs="Calibri Light"/>
          <w:lang w:val="en-US"/>
        </w:rPr>
        <w:t xml:space="preserve">’, </w:t>
      </w:r>
      <w:r w:rsidRPr="00097142">
        <w:rPr>
          <w:rFonts w:ascii="Calibri Light" w:hAnsi="Calibri Light" w:cs="Calibri Light"/>
          <w:i/>
          <w:iCs/>
          <w:lang w:val="en-US"/>
        </w:rPr>
        <w:t>IOP Conference Series: Earth and Environmental Science</w:t>
      </w:r>
      <w:r w:rsidRPr="00097142">
        <w:rPr>
          <w:rFonts w:ascii="Calibri Light" w:hAnsi="Calibri Light" w:cs="Calibri Light"/>
          <w:lang w:val="en-US"/>
        </w:rPr>
        <w:t xml:space="preserve">, 236(1), p. 012053.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https://doi.org/10.1088/1755-1315/236/1/012053.</w:t>
      </w:r>
    </w:p>
    <w:p w14:paraId="1B992733"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(2021) </w:t>
      </w:r>
      <w:r w:rsidRPr="00097142">
        <w:rPr>
          <w:rFonts w:ascii="Calibri Light" w:hAnsi="Calibri Light" w:cs="Calibri Light"/>
          <w:i/>
          <w:iCs/>
        </w:rPr>
        <w:t>20 ans de suivi de la contamination chimique des eaux côtières méditerranéennes : Résultats et perspectives</w:t>
      </w:r>
      <w:r w:rsidRPr="00097142">
        <w:rPr>
          <w:rFonts w:ascii="Calibri Light" w:hAnsi="Calibri Light" w:cs="Calibri Light"/>
        </w:rPr>
        <w:t xml:space="preserve">. </w:t>
      </w:r>
      <w:r w:rsidRPr="00097142">
        <w:rPr>
          <w:rFonts w:ascii="Calibri Light" w:hAnsi="Calibri Light" w:cs="Calibri Light"/>
          <w:lang w:val="en-US"/>
        </w:rPr>
        <w:t>Available at: https://archimer.ifremer.fr/doc/00673/78554/80744.pdf (Accessed: 2 July 2025).</w:t>
      </w:r>
    </w:p>
    <w:p w14:paraId="5D818699"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Ifremer (2024) </w:t>
      </w:r>
      <w:r w:rsidRPr="00097142">
        <w:rPr>
          <w:rFonts w:ascii="Calibri Light" w:hAnsi="Calibri Light" w:cs="Calibri Light"/>
          <w:i/>
          <w:iCs/>
        </w:rPr>
        <w:t>Qualité du Milieu Marin Littoral. Bulletin de la surveillance 2023. Départements de la Gironde, des Landes et des Pyrénées atlantiques.</w:t>
      </w:r>
      <w:r w:rsidRPr="00097142">
        <w:rPr>
          <w:rFonts w:ascii="Calibri Light" w:hAnsi="Calibri Light" w:cs="Calibri Light"/>
        </w:rPr>
        <w:t xml:space="preserve"> Laboratoire Environnement Ressources d’Arcachon/Anglet. </w:t>
      </w:r>
      <w:proofErr w:type="spellStart"/>
      <w:r w:rsidRPr="00097142">
        <w:rPr>
          <w:rFonts w:ascii="Calibri Light" w:hAnsi="Calibri Light" w:cs="Calibri Light"/>
        </w:rPr>
        <w:t>Ref</w:t>
      </w:r>
      <w:proofErr w:type="spellEnd"/>
      <w:r w:rsidRPr="00097142">
        <w:rPr>
          <w:rFonts w:ascii="Calibri Light" w:hAnsi="Calibri Light" w:cs="Calibri Light"/>
        </w:rPr>
        <w:t xml:space="preserve">. ODE/COAST/LERAR/24.013. Ifremer, p. 194.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https://archimer.ifremer.fr/doc/00924/103575/ (</w:t>
      </w:r>
      <w:proofErr w:type="spellStart"/>
      <w:r w:rsidRPr="00097142">
        <w:rPr>
          <w:rFonts w:ascii="Calibri Light" w:hAnsi="Calibri Light" w:cs="Calibri Light"/>
        </w:rPr>
        <w:t>Accessed</w:t>
      </w:r>
      <w:proofErr w:type="spellEnd"/>
      <w:r w:rsidRPr="00097142">
        <w:rPr>
          <w:rFonts w:ascii="Calibri Light" w:hAnsi="Calibri Light" w:cs="Calibri Light"/>
        </w:rPr>
        <w:t>: 3 July 2025).</w:t>
      </w:r>
    </w:p>
    <w:p w14:paraId="4D1588D4"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Ifremer (2025) </w:t>
      </w:r>
      <w:r w:rsidRPr="00097142">
        <w:rPr>
          <w:rFonts w:ascii="Calibri Light" w:hAnsi="Calibri Light" w:cs="Calibri Light"/>
          <w:i/>
          <w:iCs/>
        </w:rPr>
        <w:t>Qualité du Milieu Marin Littoral. Bulletin de la surveillance 2024. Départements de la Loire Atlantique et Vendée (partie nord).</w:t>
      </w:r>
      <w:r w:rsidRPr="00097142">
        <w:rPr>
          <w:rFonts w:ascii="Calibri Light" w:hAnsi="Calibri Light" w:cs="Calibri Light"/>
        </w:rPr>
        <w:t xml:space="preserve"> Laboratoire Environnement Ressources MPL/NT. </w:t>
      </w:r>
      <w:proofErr w:type="spellStart"/>
      <w:r w:rsidRPr="00097142">
        <w:rPr>
          <w:rFonts w:ascii="Calibri Light" w:hAnsi="Calibri Light" w:cs="Calibri Light"/>
        </w:rPr>
        <w:t>Ref</w:t>
      </w:r>
      <w:proofErr w:type="spellEnd"/>
      <w:r w:rsidRPr="00097142">
        <w:rPr>
          <w:rFonts w:ascii="Calibri Light" w:hAnsi="Calibri Light" w:cs="Calibri Light"/>
        </w:rPr>
        <w:t xml:space="preserve">. ODE/COAST/LER MPL/2025.06. </w:t>
      </w:r>
      <w:proofErr w:type="spellStart"/>
      <w:r w:rsidRPr="00097142">
        <w:rPr>
          <w:rFonts w:ascii="Calibri Light" w:hAnsi="Calibri Light" w:cs="Calibri Light"/>
          <w:lang w:val="en-US"/>
        </w:rPr>
        <w:t>Ifremer</w:t>
      </w:r>
      <w:proofErr w:type="spellEnd"/>
      <w:r w:rsidRPr="00097142">
        <w:rPr>
          <w:rFonts w:ascii="Calibri Light" w:hAnsi="Calibri Light" w:cs="Calibri Light"/>
          <w:lang w:val="en-US"/>
        </w:rPr>
        <w:t>, p. 176. Available at: https://archimer.ifremer.fr/doc/00953/106531/ (Accessed: 3 July 2025).</w:t>
      </w:r>
    </w:p>
    <w:p w14:paraId="4E2F0069"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rPr>
        <w:t>Ineris</w:t>
      </w:r>
      <w:proofErr w:type="spellEnd"/>
      <w:r w:rsidRPr="00097142">
        <w:rPr>
          <w:rFonts w:ascii="Calibri Light" w:hAnsi="Calibri Light" w:cs="Calibri Light"/>
        </w:rPr>
        <w:t xml:space="preserve"> (2022) </w:t>
      </w:r>
      <w:r w:rsidRPr="00097142">
        <w:rPr>
          <w:rFonts w:ascii="Calibri Light" w:hAnsi="Calibri Light" w:cs="Calibri Light"/>
          <w:i/>
          <w:iCs/>
        </w:rPr>
        <w:t>Bilan annuel des travaux sur la thématique « substances dangereuses » dans le cadre de la convention OSPAR pour la protection et la préservation de l’Atlantique Nord-Est et ses ressources</w:t>
      </w:r>
      <w:r w:rsidRPr="00097142">
        <w:rPr>
          <w:rFonts w:ascii="Calibri Light" w:hAnsi="Calibri Light" w:cs="Calibri Light"/>
        </w:rPr>
        <w:t xml:space="preserve">. </w:t>
      </w:r>
      <w:r w:rsidRPr="00097142">
        <w:rPr>
          <w:rFonts w:ascii="Calibri Light" w:hAnsi="Calibri Light" w:cs="Calibri Light"/>
          <w:lang w:val="en-US"/>
        </w:rPr>
        <w:t>Available at: https://www.ineris.fr/sites/ineris.fr/files/contribution/Documents/Suivi%20des%20travaux%20OSPAR%20%7B6%7Dsubstances%20dangereuses%7B6%7D%20v1.pdf.</w:t>
      </w:r>
    </w:p>
    <w:p w14:paraId="7C2F9C59"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Jung, S.M.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(2017) ‘Acute toxicity of organic antifouling biocides to phytoplankton </w:t>
      </w:r>
      <w:proofErr w:type="spellStart"/>
      <w:r w:rsidRPr="00097142">
        <w:rPr>
          <w:rFonts w:ascii="Calibri Light" w:hAnsi="Calibri Light" w:cs="Calibri Light"/>
          <w:i/>
          <w:iCs/>
          <w:lang w:val="en-US"/>
        </w:rPr>
        <w:t>Nitzschia</w:t>
      </w:r>
      <w:proofErr w:type="spellEnd"/>
      <w:r w:rsidRPr="00097142">
        <w:rPr>
          <w:rFonts w:ascii="Calibri Light" w:hAnsi="Calibri Light" w:cs="Calibri Light"/>
          <w:i/>
          <w:iCs/>
          <w:lang w:val="en-US"/>
        </w:rPr>
        <w:t xml:space="preserve"> </w:t>
      </w:r>
      <w:proofErr w:type="spellStart"/>
      <w:r w:rsidRPr="00097142">
        <w:rPr>
          <w:rFonts w:ascii="Calibri Light" w:hAnsi="Calibri Light" w:cs="Calibri Light"/>
          <w:i/>
          <w:iCs/>
          <w:lang w:val="en-US"/>
        </w:rPr>
        <w:t>pungens</w:t>
      </w:r>
      <w:proofErr w:type="spellEnd"/>
      <w:r w:rsidRPr="00097142">
        <w:rPr>
          <w:rFonts w:ascii="Calibri Light" w:hAnsi="Calibri Light" w:cs="Calibri Light"/>
          <w:lang w:val="en-US"/>
        </w:rPr>
        <w:t xml:space="preserve"> and zooplankton </w:t>
      </w:r>
      <w:r w:rsidRPr="00097142">
        <w:rPr>
          <w:rFonts w:ascii="Calibri Light" w:hAnsi="Calibri Light" w:cs="Calibri Light"/>
          <w:i/>
          <w:iCs/>
          <w:lang w:val="en-US"/>
        </w:rPr>
        <w:t>Artemia</w:t>
      </w:r>
      <w:r w:rsidRPr="00097142">
        <w:rPr>
          <w:rFonts w:ascii="Calibri Light" w:hAnsi="Calibri Light" w:cs="Calibri Light"/>
          <w:lang w:val="en-US"/>
        </w:rPr>
        <w:t xml:space="preserve"> larvae’, </w:t>
      </w:r>
      <w:r w:rsidRPr="00097142">
        <w:rPr>
          <w:rFonts w:ascii="Calibri Light" w:hAnsi="Calibri Light" w:cs="Calibri Light"/>
          <w:i/>
          <w:iCs/>
          <w:lang w:val="en-US"/>
        </w:rPr>
        <w:t>Marine Pollution Bulletin</w:t>
      </w:r>
      <w:r w:rsidRPr="00097142">
        <w:rPr>
          <w:rFonts w:ascii="Calibri Light" w:hAnsi="Calibri Light" w:cs="Calibri Light"/>
          <w:lang w:val="en-US"/>
        </w:rPr>
        <w:t>, 124(2), pp. 811–818. Available at: https://doi.org/10.1016/j.marpolbul.2016.11.047.</w:t>
      </w:r>
    </w:p>
    <w:p w14:paraId="498E0B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Kelly, B.C. </w:t>
      </w:r>
      <w:r w:rsidRPr="00097142">
        <w:rPr>
          <w:rFonts w:ascii="Calibri Light" w:hAnsi="Calibri Light" w:cs="Calibri Light"/>
          <w:i/>
          <w:iCs/>
          <w:lang w:val="en-US"/>
        </w:rPr>
        <w:t>et al.</w:t>
      </w:r>
      <w:r w:rsidRPr="00097142">
        <w:rPr>
          <w:rFonts w:ascii="Calibri Light" w:hAnsi="Calibri Light" w:cs="Calibri Light"/>
          <w:lang w:val="en-US"/>
        </w:rPr>
        <w:t xml:space="preserve"> (2008) ‘Bioaccumulation </w:t>
      </w:r>
      <w:proofErr w:type="spellStart"/>
      <w:r w:rsidRPr="00097142">
        <w:rPr>
          <w:rFonts w:ascii="Calibri Light" w:hAnsi="Calibri Light" w:cs="Calibri Light"/>
          <w:lang w:val="en-US"/>
        </w:rPr>
        <w:t>behaviour</w:t>
      </w:r>
      <w:proofErr w:type="spellEnd"/>
      <w:r w:rsidRPr="00097142">
        <w:rPr>
          <w:rFonts w:ascii="Calibri Light" w:hAnsi="Calibri Light" w:cs="Calibri Light"/>
          <w:lang w:val="en-US"/>
        </w:rPr>
        <w:t xml:space="preserve"> of polybrominated diphenyl ethers (PBDEs) in a Canadian Arctic marine food web’, </w:t>
      </w:r>
      <w:r w:rsidRPr="00097142">
        <w:rPr>
          <w:rFonts w:ascii="Calibri Light" w:hAnsi="Calibri Light" w:cs="Calibri Light"/>
          <w:i/>
          <w:iCs/>
          <w:lang w:val="en-US"/>
        </w:rPr>
        <w:t>Science of The Total Environment</w:t>
      </w:r>
      <w:r w:rsidRPr="00097142">
        <w:rPr>
          <w:rFonts w:ascii="Calibri Light" w:hAnsi="Calibri Light" w:cs="Calibri Light"/>
          <w:lang w:val="en-US"/>
        </w:rPr>
        <w:t xml:space="preserve">, 401(1), pp. 60–72.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https://doi.org/10.1016/j.scitotenv.2008.03.045.</w:t>
      </w:r>
    </w:p>
    <w:p w14:paraId="69518483"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Lebrun, J.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(2022) ‘Screening Potential Toxicity of Currently Used Herbicides in the Freshwater Amphipod Gammarus </w:t>
      </w:r>
      <w:proofErr w:type="spellStart"/>
      <w:r w:rsidRPr="00097142">
        <w:rPr>
          <w:rFonts w:ascii="Calibri Light" w:hAnsi="Calibri Light" w:cs="Calibri Light"/>
          <w:lang w:val="en-US"/>
        </w:rPr>
        <w:t>Fossarum</w:t>
      </w:r>
      <w:proofErr w:type="spellEnd"/>
      <w:r w:rsidRPr="00097142">
        <w:rPr>
          <w:rFonts w:ascii="Calibri Light" w:hAnsi="Calibri Light" w:cs="Calibri Light"/>
          <w:lang w:val="en-US"/>
        </w:rPr>
        <w:t xml:space="preserve"> Based on Multi-Level Biomarker Responses to Field-Realistic Exposures’, 18 October.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https://papers.ssrn.com/abstract=4250863 (</w:t>
      </w:r>
      <w:proofErr w:type="spellStart"/>
      <w:r w:rsidRPr="00097142">
        <w:rPr>
          <w:rFonts w:ascii="Calibri Light" w:hAnsi="Calibri Light" w:cs="Calibri Light"/>
        </w:rPr>
        <w:t>Accessed</w:t>
      </w:r>
      <w:proofErr w:type="spellEnd"/>
      <w:r w:rsidRPr="00097142">
        <w:rPr>
          <w:rFonts w:ascii="Calibri Light" w:hAnsi="Calibri Light" w:cs="Calibri Light"/>
        </w:rPr>
        <w:t>: 30 July 2025).</w:t>
      </w:r>
    </w:p>
    <w:p w14:paraId="77558A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t xml:space="preserve">Légifrance (2023) </w:t>
      </w:r>
      <w:r w:rsidRPr="00097142">
        <w:rPr>
          <w:rFonts w:ascii="Calibri Light" w:hAnsi="Calibri Light" w:cs="Calibri Light"/>
          <w:i/>
          <w:iCs/>
        </w:rPr>
        <w:t>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https://www.legifrance.gouv.fr/jorf/id/JORFTEXT000048347187 (Accessed: 2 July 2025).</w:t>
      </w:r>
    </w:p>
    <w:p w14:paraId="27B411B0" w14:textId="77777777" w:rsidR="00097142" w:rsidRPr="00097142" w:rsidRDefault="00097142" w:rsidP="00097142">
      <w:pPr>
        <w:pStyle w:val="Bibliographie"/>
        <w:rPr>
          <w:rFonts w:ascii="Calibri Light" w:hAnsi="Calibri Light" w:cs="Calibri Light"/>
          <w:lang w:val="en-US"/>
        </w:rPr>
      </w:pPr>
      <w:proofErr w:type="spellStart"/>
      <w:proofErr w:type="gramStart"/>
      <w:r w:rsidRPr="00097142">
        <w:rPr>
          <w:rFonts w:ascii="Calibri Light" w:hAnsi="Calibri Light" w:cs="Calibri Light"/>
        </w:rPr>
        <w:t>legifrance.gouv</w:t>
      </w:r>
      <w:proofErr w:type="spellEnd"/>
      <w:proofErr w:type="gramEnd"/>
      <w:r w:rsidRPr="00097142">
        <w:rPr>
          <w:rFonts w:ascii="Calibri Light" w:hAnsi="Calibri Light" w:cs="Calibri Light"/>
        </w:rPr>
        <w:t xml:space="preserve"> (2023) </w:t>
      </w:r>
      <w:r w:rsidRPr="00097142">
        <w:rPr>
          <w:rFonts w:ascii="Calibri Light" w:hAnsi="Calibri Light" w:cs="Calibri Light"/>
          <w:i/>
          <w:iCs/>
        </w:rPr>
        <w:t>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w:t>
      </w:r>
      <w:r w:rsidRPr="00097142">
        <w:rPr>
          <w:rFonts w:ascii="Calibri Light" w:hAnsi="Calibri Light" w:cs="Calibri Light"/>
        </w:rPr>
        <w:t xml:space="preserve">. </w:t>
      </w:r>
      <w:r w:rsidRPr="00097142">
        <w:rPr>
          <w:rFonts w:ascii="Calibri Light" w:hAnsi="Calibri Light" w:cs="Calibri Light"/>
          <w:lang w:val="en-US"/>
        </w:rPr>
        <w:t>Available at: https://www.legifrance.gouv.fr/jorf/id/JORFSCTA000048347211?utm_source=chatgpt.com (Accessed: 17 May 2025).</w:t>
      </w:r>
    </w:p>
    <w:p w14:paraId="421766A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Liu, K. </w:t>
      </w:r>
      <w:r w:rsidRPr="00097142">
        <w:rPr>
          <w:rFonts w:ascii="Calibri Light" w:hAnsi="Calibri Light" w:cs="Calibri Light"/>
          <w:i/>
          <w:iCs/>
          <w:lang w:val="en-US"/>
        </w:rPr>
        <w:t>et al.</w:t>
      </w:r>
      <w:r w:rsidRPr="00097142">
        <w:rPr>
          <w:rFonts w:ascii="Calibri Light" w:hAnsi="Calibri Light" w:cs="Calibri Light"/>
          <w:lang w:val="en-US"/>
        </w:rPr>
        <w:t xml:space="preserve"> (2022) ‘Thiram exposure in environment: A critical review on cytotoxicity’, </w:t>
      </w:r>
      <w:r w:rsidRPr="00097142">
        <w:rPr>
          <w:rFonts w:ascii="Calibri Light" w:hAnsi="Calibri Light" w:cs="Calibri Light"/>
          <w:i/>
          <w:iCs/>
          <w:lang w:val="en-US"/>
        </w:rPr>
        <w:t>Chemosphere</w:t>
      </w:r>
      <w:r w:rsidRPr="00097142">
        <w:rPr>
          <w:rFonts w:ascii="Calibri Light" w:hAnsi="Calibri Light" w:cs="Calibri Light"/>
          <w:lang w:val="en-US"/>
        </w:rPr>
        <w:t>, 295, p. 133928. Available at: https://doi.org/10.1016/j.chemosphere.2022.133928.</w:t>
      </w:r>
    </w:p>
    <w:p w14:paraId="16C8F23A"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van Loon, W.M.G.M. </w:t>
      </w:r>
      <w:r w:rsidRPr="00097142">
        <w:rPr>
          <w:rFonts w:ascii="Calibri Light" w:hAnsi="Calibri Light" w:cs="Calibri Light"/>
          <w:i/>
          <w:iCs/>
          <w:lang w:val="en-US"/>
        </w:rPr>
        <w:t>et al.</w:t>
      </w:r>
      <w:r w:rsidRPr="00097142">
        <w:rPr>
          <w:rFonts w:ascii="Calibri Light" w:hAnsi="Calibri Light" w:cs="Calibri Light"/>
          <w:lang w:val="en-US"/>
        </w:rPr>
        <w:t xml:space="preserve"> (2015) ‘Application of the Benthic Ecosystem Quality Index 2 to benthos in Dutch transitional and coastal waters’, </w:t>
      </w:r>
      <w:r w:rsidRPr="00097142">
        <w:rPr>
          <w:rFonts w:ascii="Calibri Light" w:hAnsi="Calibri Light" w:cs="Calibri Light"/>
          <w:i/>
          <w:iCs/>
          <w:lang w:val="en-US"/>
        </w:rPr>
        <w:t>Journal of Sea Research</w:t>
      </w:r>
      <w:r w:rsidRPr="00097142">
        <w:rPr>
          <w:rFonts w:ascii="Calibri Light" w:hAnsi="Calibri Light" w:cs="Calibri Light"/>
          <w:lang w:val="en-US"/>
        </w:rPr>
        <w:t xml:space="preserve">, 103, pp. 1–13.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https://doi.org/10.1016/j.seares.2015.05.002.</w:t>
      </w:r>
    </w:p>
    <w:p w14:paraId="36015657"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rPr>
        <w:t xml:space="preserve">Luo, H.-W.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(2023) ‘Water quality criteria derivation and tiered ecological risk evaluation of antifouling biocides in marine environment’, </w:t>
      </w:r>
      <w:r w:rsidRPr="00097142">
        <w:rPr>
          <w:rFonts w:ascii="Calibri Light" w:hAnsi="Calibri Light" w:cs="Calibri Light"/>
          <w:i/>
          <w:iCs/>
          <w:lang w:val="en-US"/>
        </w:rPr>
        <w:t>Marine Pollution Bulletin</w:t>
      </w:r>
      <w:r w:rsidRPr="00097142">
        <w:rPr>
          <w:rFonts w:ascii="Calibri Light" w:hAnsi="Calibri Light" w:cs="Calibri Light"/>
          <w:lang w:val="en-US"/>
        </w:rPr>
        <w:t xml:space="preserve">, 187, p. 114500.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https://doi.org/10.1016/j.marpolbul.2022.114500.</w:t>
      </w:r>
    </w:p>
    <w:p w14:paraId="6C5A1514" w14:textId="77777777" w:rsidR="00097142" w:rsidRPr="00097142" w:rsidRDefault="00097142" w:rsidP="00097142">
      <w:pPr>
        <w:pStyle w:val="Bibliographie"/>
        <w:rPr>
          <w:rFonts w:ascii="Calibri Light" w:hAnsi="Calibri Light" w:cs="Calibri Light"/>
        </w:rPr>
      </w:pPr>
      <w:proofErr w:type="spellStart"/>
      <w:r w:rsidRPr="00097142">
        <w:rPr>
          <w:rFonts w:ascii="Calibri Light" w:hAnsi="Calibri Light" w:cs="Calibri Light"/>
        </w:rPr>
        <w:t>Martínez</w:t>
      </w:r>
      <w:proofErr w:type="spellEnd"/>
      <w:r w:rsidRPr="00097142">
        <w:rPr>
          <w:rFonts w:ascii="Calibri Light" w:hAnsi="Calibri Light" w:cs="Calibri Light"/>
        </w:rPr>
        <w:t xml:space="preserve">-Gómez, C.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(2009) ‘Evaluation of three-year monitoring with biomarkers in fish following the Prestige oil spill (N Spain)’, </w:t>
      </w:r>
      <w:r w:rsidRPr="00097142">
        <w:rPr>
          <w:rFonts w:ascii="Calibri Light" w:hAnsi="Calibri Light" w:cs="Calibri Light"/>
          <w:i/>
          <w:iCs/>
          <w:lang w:val="en-US"/>
        </w:rPr>
        <w:t>Chemosphere</w:t>
      </w:r>
      <w:r w:rsidRPr="00097142">
        <w:rPr>
          <w:rFonts w:ascii="Calibri Light" w:hAnsi="Calibri Light" w:cs="Calibri Light"/>
          <w:lang w:val="en-US"/>
        </w:rPr>
        <w:t xml:space="preserve">, 74(5), pp. 613–620.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https://doi.org/10.1016/j.chemosphere.2008.10.052.</w:t>
      </w:r>
    </w:p>
    <w:p w14:paraId="56E7996C"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rPr>
        <w:lastRenderedPageBreak/>
        <w:t xml:space="preserve">Martins, S.E. </w:t>
      </w:r>
      <w:r w:rsidRPr="00097142">
        <w:rPr>
          <w:rFonts w:ascii="Calibri Light" w:hAnsi="Calibri Light" w:cs="Calibri Light"/>
          <w:i/>
          <w:iCs/>
        </w:rPr>
        <w:t>et al.</w:t>
      </w:r>
      <w:r w:rsidRPr="00097142">
        <w:rPr>
          <w:rFonts w:ascii="Calibri Light" w:hAnsi="Calibri Light" w:cs="Calibri Light"/>
        </w:rPr>
        <w:t xml:space="preserve"> </w:t>
      </w:r>
      <w:r w:rsidRPr="00097142">
        <w:rPr>
          <w:rFonts w:ascii="Calibri Light" w:hAnsi="Calibri Light" w:cs="Calibri Light"/>
          <w:lang w:val="en-US"/>
        </w:rPr>
        <w:t xml:space="preserve">(2018) ‘Review: ecotoxicity of organic and organo-metallic antifouling co-biocides and implications for environmental hazard and risk assessments in aquatic ecosystems’, </w:t>
      </w:r>
      <w:r w:rsidRPr="00097142">
        <w:rPr>
          <w:rFonts w:ascii="Calibri Light" w:hAnsi="Calibri Light" w:cs="Calibri Light"/>
          <w:i/>
          <w:iCs/>
          <w:lang w:val="en-US"/>
        </w:rPr>
        <w:t>Biofouling</w:t>
      </w:r>
      <w:r w:rsidRPr="00097142">
        <w:rPr>
          <w:rFonts w:ascii="Calibri Light" w:hAnsi="Calibri Light" w:cs="Calibri Light"/>
          <w:lang w:val="en-US"/>
        </w:rPr>
        <w:t>, 34(1), pp. 34–52. Available at: https://doi.org/10.1080/08927014.2017.1404036.</w:t>
      </w:r>
    </w:p>
    <w:p w14:paraId="0DF5B980"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(2023a) </w:t>
      </w:r>
      <w:r w:rsidRPr="00097142">
        <w:rPr>
          <w:rFonts w:ascii="Calibri Light" w:hAnsi="Calibri Light" w:cs="Calibri Light"/>
          <w:i/>
          <w:iCs/>
          <w:lang w:val="en-US"/>
        </w:rPr>
        <w:t>Status and trend for heavy metals (Mercury, Cadmium and Lead) in fish, shellfish and sediment</w:t>
      </w:r>
      <w:r w:rsidRPr="00097142">
        <w:rPr>
          <w:rFonts w:ascii="Calibri Light" w:hAnsi="Calibri Light" w:cs="Calibri Light"/>
          <w:lang w:val="en-US"/>
        </w:rPr>
        <w:t>. Available at: https://oap.ospar.org/en/ospar-assessments/quality-status-reports/qsr-2023/indicator-assessments/heavy-metals-biota-sediment/ (Accessed: 3 July 2025).</w:t>
      </w:r>
    </w:p>
    <w:p w14:paraId="26DA213E"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(2023b) </w:t>
      </w:r>
      <w:r w:rsidRPr="00097142">
        <w:rPr>
          <w:rFonts w:ascii="Calibri Light" w:hAnsi="Calibri Light" w:cs="Calibri Light"/>
          <w:i/>
          <w:iCs/>
          <w:lang w:val="en-US"/>
        </w:rPr>
        <w:t>Status and Trends in the Concentrations of Polycyclic Aromatic Hydrocarbons (PAHs) in Shellfish and Sediment</w:t>
      </w:r>
      <w:r w:rsidRPr="00097142">
        <w:rPr>
          <w:rFonts w:ascii="Calibri Light" w:hAnsi="Calibri Light" w:cs="Calibri Light"/>
          <w:lang w:val="en-US"/>
        </w:rPr>
        <w:t>. Available at: https://oap.ospar.org/en/ospar-assessments/quality-status-reports/qsr-2023/indicator-assessments/pah-shellfish-sediment/ (Accessed: 3 July 2025).</w:t>
      </w:r>
    </w:p>
    <w:p w14:paraId="193A14C7"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(2023c) </w:t>
      </w:r>
      <w:r w:rsidRPr="00097142">
        <w:rPr>
          <w:rFonts w:ascii="Calibri Light" w:hAnsi="Calibri Light" w:cs="Calibri Light"/>
          <w:i/>
          <w:iCs/>
          <w:lang w:val="en-US"/>
        </w:rPr>
        <w:t xml:space="preserve">Status and Trends in the Levels of </w:t>
      </w:r>
      <w:proofErr w:type="spellStart"/>
      <w:r w:rsidRPr="00097142">
        <w:rPr>
          <w:rFonts w:ascii="Calibri Light" w:hAnsi="Calibri Light" w:cs="Calibri Light"/>
          <w:i/>
          <w:iCs/>
          <w:lang w:val="en-US"/>
        </w:rPr>
        <w:t>Imposex</w:t>
      </w:r>
      <w:proofErr w:type="spellEnd"/>
      <w:r w:rsidRPr="00097142">
        <w:rPr>
          <w:rFonts w:ascii="Calibri Light" w:hAnsi="Calibri Light" w:cs="Calibri Light"/>
          <w:i/>
          <w:iCs/>
          <w:lang w:val="en-US"/>
        </w:rPr>
        <w:t xml:space="preserve"> in Marine Gastropods (TBT in Shellfish)</w:t>
      </w:r>
      <w:r w:rsidRPr="00097142">
        <w:rPr>
          <w:rFonts w:ascii="Calibri Light" w:hAnsi="Calibri Light" w:cs="Calibri Light"/>
          <w:lang w:val="en-US"/>
        </w:rPr>
        <w:t>. Available at: https://oap.ospar.org/en/ospar-assessments/quality-status-reports/qsr-2023/indicator-assessments/tbt-shellfish/ (Accessed: 3 July 2025).</w:t>
      </w:r>
    </w:p>
    <w:p w14:paraId="643BD42F"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OSPAR (2023d) </w:t>
      </w:r>
      <w:r w:rsidRPr="00097142">
        <w:rPr>
          <w:rFonts w:ascii="Calibri Light" w:hAnsi="Calibri Light" w:cs="Calibri Light"/>
          <w:i/>
          <w:iCs/>
          <w:lang w:val="en-US"/>
        </w:rPr>
        <w:t>Status and Trends of Polychlorinated Biphenyls (PCB) in Fish, Shellfish and Sediment</w:t>
      </w:r>
      <w:r w:rsidRPr="00097142">
        <w:rPr>
          <w:rFonts w:ascii="Calibri Light" w:hAnsi="Calibri Light" w:cs="Calibri Light"/>
          <w:lang w:val="en-US"/>
        </w:rPr>
        <w:t>. Available at: https://oap.ospar.org/en/ospar-assessments/quality-status-reports/qsr-2023/indicator-assessments/pcb-biota-sediment/ (Accessed: 3 July 2025).</w:t>
      </w:r>
    </w:p>
    <w:p w14:paraId="6647EA43"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Qiu</w:t>
      </w:r>
      <w:proofErr w:type="spellEnd"/>
      <w:r w:rsidRPr="00097142">
        <w:rPr>
          <w:rFonts w:ascii="Calibri Light" w:hAnsi="Calibri Light" w:cs="Calibri Light"/>
          <w:lang w:val="en-US"/>
        </w:rPr>
        <w:t xml:space="preserve">, T. </w:t>
      </w:r>
      <w:r w:rsidRPr="00097142">
        <w:rPr>
          <w:rFonts w:ascii="Calibri Light" w:hAnsi="Calibri Light" w:cs="Calibri Light"/>
          <w:i/>
          <w:iCs/>
          <w:lang w:val="en-US"/>
        </w:rPr>
        <w:t>et al.</w:t>
      </w:r>
      <w:r w:rsidRPr="00097142">
        <w:rPr>
          <w:rFonts w:ascii="Calibri Light" w:hAnsi="Calibri Light" w:cs="Calibri Light"/>
          <w:lang w:val="en-US"/>
        </w:rPr>
        <w:t xml:space="preserve"> (2022) ‘Long-term exposure to azoxystrobin induces immunodeficiency in fish that are vulnerable to subsequent rhabdovirus infection’, </w:t>
      </w:r>
      <w:r w:rsidRPr="00097142">
        <w:rPr>
          <w:rFonts w:ascii="Calibri Light" w:hAnsi="Calibri Light" w:cs="Calibri Light"/>
          <w:i/>
          <w:iCs/>
          <w:lang w:val="en-US"/>
        </w:rPr>
        <w:t>Ecotoxicology and Environmental Safety</w:t>
      </w:r>
      <w:r w:rsidRPr="00097142">
        <w:rPr>
          <w:rFonts w:ascii="Calibri Light" w:hAnsi="Calibri Light" w:cs="Calibri Light"/>
          <w:lang w:val="en-US"/>
        </w:rPr>
        <w:t>, 248, p. 114331. Available at: https://doi.org/10.1016/j.ecoenv.2022.114331.</w:t>
      </w:r>
    </w:p>
    <w:p w14:paraId="6FF2E859"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Rebelo</w:t>
      </w:r>
      <w:proofErr w:type="spellEnd"/>
      <w:r w:rsidRPr="00097142">
        <w:rPr>
          <w:rFonts w:ascii="Calibri Light" w:hAnsi="Calibri Light" w:cs="Calibri Light"/>
          <w:lang w:val="en-US"/>
        </w:rPr>
        <w:t xml:space="preserve">, D., Antunes, S.C. and Rodrigues, S. (2023) ‘The Silent Threat: Exploring the Ecological and Ecotoxicological Impacts of Chlorinated Aniline Derivatives and the Metabolites on the Aquatic Ecosystem’, </w:t>
      </w:r>
      <w:r w:rsidRPr="00097142">
        <w:rPr>
          <w:rFonts w:ascii="Calibri Light" w:hAnsi="Calibri Light" w:cs="Calibri Light"/>
          <w:i/>
          <w:iCs/>
          <w:lang w:val="en-US"/>
        </w:rPr>
        <w:t>Journal of Xenobiotics</w:t>
      </w:r>
      <w:r w:rsidRPr="00097142">
        <w:rPr>
          <w:rFonts w:ascii="Calibri Light" w:hAnsi="Calibri Light" w:cs="Calibri Light"/>
          <w:lang w:val="en-US"/>
        </w:rPr>
        <w:t>, 13(4), pp. 604–614. Available at: https://doi.org/10.3390/jox13040038.</w:t>
      </w:r>
    </w:p>
    <w:p w14:paraId="54C8A0A2"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Rodrigues, E.T., Lopes, I. and </w:t>
      </w:r>
      <w:proofErr w:type="spellStart"/>
      <w:r w:rsidRPr="00097142">
        <w:rPr>
          <w:rFonts w:ascii="Calibri Light" w:hAnsi="Calibri Light" w:cs="Calibri Light"/>
          <w:lang w:val="en-US"/>
        </w:rPr>
        <w:t>Pardal</w:t>
      </w:r>
      <w:proofErr w:type="spellEnd"/>
      <w:r w:rsidRPr="00097142">
        <w:rPr>
          <w:rFonts w:ascii="Calibri Light" w:hAnsi="Calibri Light" w:cs="Calibri Light"/>
          <w:lang w:val="en-US"/>
        </w:rPr>
        <w:t xml:space="preserve">, M.Â. (2013) ‘Occurrence, fate and effects of azoxystrobin in aquatic ecosystems: A review’, </w:t>
      </w:r>
      <w:r w:rsidRPr="00097142">
        <w:rPr>
          <w:rFonts w:ascii="Calibri Light" w:hAnsi="Calibri Light" w:cs="Calibri Light"/>
          <w:i/>
          <w:iCs/>
          <w:lang w:val="en-US"/>
        </w:rPr>
        <w:t>Environment International</w:t>
      </w:r>
      <w:r w:rsidRPr="00097142">
        <w:rPr>
          <w:rFonts w:ascii="Calibri Light" w:hAnsi="Calibri Light" w:cs="Calibri Light"/>
          <w:lang w:val="en-US"/>
        </w:rPr>
        <w:t>, 53, pp. 18–28. Available at: https://doi.org/10.1016/j.envint.2012.12.005.</w:t>
      </w:r>
    </w:p>
    <w:p w14:paraId="2FC73BE6"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Sardo</w:t>
      </w:r>
      <w:proofErr w:type="spellEnd"/>
      <w:r w:rsidRPr="00097142">
        <w:rPr>
          <w:rFonts w:ascii="Calibri Light" w:hAnsi="Calibri Light" w:cs="Calibri Light"/>
          <w:lang w:val="en-US"/>
        </w:rPr>
        <w:t xml:space="preserve">, A.M. </w:t>
      </w:r>
      <w:r w:rsidRPr="00097142">
        <w:rPr>
          <w:rFonts w:ascii="Calibri Light" w:hAnsi="Calibri Light" w:cs="Calibri Light"/>
          <w:i/>
          <w:iCs/>
          <w:lang w:val="en-US"/>
        </w:rPr>
        <w:t>et al.</w:t>
      </w:r>
      <w:r w:rsidRPr="00097142">
        <w:rPr>
          <w:rFonts w:ascii="Calibri Light" w:hAnsi="Calibri Light" w:cs="Calibri Light"/>
          <w:lang w:val="en-US"/>
        </w:rPr>
        <w:t xml:space="preserve"> (2005) ‘Histological evaluation of the exposure to 3,4-dichloroaniline in estuarine mysid’, </w:t>
      </w:r>
      <w:r w:rsidRPr="00097142">
        <w:rPr>
          <w:rFonts w:ascii="Calibri Light" w:hAnsi="Calibri Light" w:cs="Calibri Light"/>
          <w:i/>
          <w:iCs/>
          <w:lang w:val="en-US"/>
        </w:rPr>
        <w:t>Fresenius Environmental Bulletin</w:t>
      </w:r>
      <w:r w:rsidRPr="00097142">
        <w:rPr>
          <w:rFonts w:ascii="Calibri Light" w:hAnsi="Calibri Light" w:cs="Calibri Light"/>
          <w:lang w:val="en-US"/>
        </w:rPr>
        <w:t>, 14(7).</w:t>
      </w:r>
    </w:p>
    <w:p w14:paraId="0951A041"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rPr>
        <w:t>Sautour</w:t>
      </w:r>
      <w:proofErr w:type="spellEnd"/>
      <w:r w:rsidRPr="00097142">
        <w:rPr>
          <w:rFonts w:ascii="Calibri Light" w:hAnsi="Calibri Light" w:cs="Calibri Light"/>
        </w:rPr>
        <w:t>, B. and Baron, J. (</w:t>
      </w:r>
      <w:proofErr w:type="spellStart"/>
      <w:r w:rsidRPr="00097142">
        <w:rPr>
          <w:rFonts w:ascii="Calibri Light" w:hAnsi="Calibri Light" w:cs="Calibri Light"/>
        </w:rPr>
        <w:t>eds</w:t>
      </w:r>
      <w:proofErr w:type="spellEnd"/>
      <w:r w:rsidRPr="00097142">
        <w:rPr>
          <w:rFonts w:ascii="Calibri Light" w:hAnsi="Calibri Light" w:cs="Calibri Light"/>
        </w:rPr>
        <w:t xml:space="preserve">) (2020)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w:t>
      </w:r>
      <w:r w:rsidRPr="00097142">
        <w:rPr>
          <w:rFonts w:ascii="Calibri Light" w:hAnsi="Calibri Light" w:cs="Calibri Light"/>
          <w:i/>
          <w:iCs/>
        </w:rPr>
        <w:t>L’estuaire de la Gironde : un écosystème altéré ? : Entre dynamique naturelle et pressions anthropiques</w:t>
      </w:r>
      <w:r w:rsidRPr="00097142">
        <w:rPr>
          <w:rFonts w:ascii="Calibri Light" w:hAnsi="Calibri Light" w:cs="Calibri Light"/>
        </w:rPr>
        <w:t xml:space="preserve">. </w:t>
      </w:r>
      <w:proofErr w:type="gramStart"/>
      <w:r w:rsidRPr="00097142">
        <w:rPr>
          <w:rFonts w:ascii="Calibri Light" w:hAnsi="Calibri Light" w:cs="Calibri Light"/>
        </w:rPr>
        <w:t>Pessac:</w:t>
      </w:r>
      <w:proofErr w:type="gramEnd"/>
      <w:r w:rsidRPr="00097142">
        <w:rPr>
          <w:rFonts w:ascii="Calibri Light" w:hAnsi="Calibri Light" w:cs="Calibri Light"/>
        </w:rPr>
        <w:t xml:space="preserve"> Presses Universitaires de Bordeaux (À la croisée des sciences). </w:t>
      </w:r>
      <w:r w:rsidRPr="00097142">
        <w:rPr>
          <w:rFonts w:ascii="Calibri Light" w:hAnsi="Calibri Light" w:cs="Calibri Light"/>
          <w:lang w:val="en-US"/>
        </w:rPr>
        <w:t>Available at: https://books.openedition.org/pub/44868 (Accessed: 29 July 2025).</w:t>
      </w:r>
    </w:p>
    <w:p w14:paraId="1B7D8BD9" w14:textId="77777777" w:rsidR="00097142" w:rsidRPr="00097142" w:rsidRDefault="00097142" w:rsidP="00097142">
      <w:pPr>
        <w:pStyle w:val="Bibliographie"/>
        <w:rPr>
          <w:rFonts w:ascii="Calibri Light" w:hAnsi="Calibri Light" w:cs="Calibri Light"/>
          <w:lang w:val="en-US"/>
        </w:rPr>
      </w:pPr>
      <w:proofErr w:type="spellStart"/>
      <w:r w:rsidRPr="00097142">
        <w:rPr>
          <w:rFonts w:ascii="Calibri Light" w:hAnsi="Calibri Light" w:cs="Calibri Light"/>
          <w:lang w:val="en-US"/>
        </w:rPr>
        <w:t>Soloperto</w:t>
      </w:r>
      <w:proofErr w:type="spellEnd"/>
      <w:r w:rsidRPr="00097142">
        <w:rPr>
          <w:rFonts w:ascii="Calibri Light" w:hAnsi="Calibri Light" w:cs="Calibri Light"/>
          <w:lang w:val="en-US"/>
        </w:rPr>
        <w:t xml:space="preserve">, S. </w:t>
      </w:r>
      <w:r w:rsidRPr="00097142">
        <w:rPr>
          <w:rFonts w:ascii="Calibri Light" w:hAnsi="Calibri Light" w:cs="Calibri Light"/>
          <w:i/>
          <w:iCs/>
          <w:lang w:val="en-US"/>
        </w:rPr>
        <w:t>et al.</w:t>
      </w:r>
      <w:r w:rsidRPr="00097142">
        <w:rPr>
          <w:rFonts w:ascii="Calibri Light" w:hAnsi="Calibri Light" w:cs="Calibri Light"/>
          <w:lang w:val="en-US"/>
        </w:rPr>
        <w:t xml:space="preserve"> (2022) ‘Development of an exposure protocol for toxicity test (FEET) for a marine species: the European sea bass (</w:t>
      </w:r>
      <w:proofErr w:type="spellStart"/>
      <w:r w:rsidRPr="00097142">
        <w:rPr>
          <w:rFonts w:ascii="Calibri Light" w:hAnsi="Calibri Light" w:cs="Calibri Light"/>
          <w:lang w:val="en-US"/>
        </w:rPr>
        <w:t>Dicentrarchus</w:t>
      </w:r>
      <w:proofErr w:type="spellEnd"/>
      <w:r w:rsidRPr="00097142">
        <w:rPr>
          <w:rFonts w:ascii="Calibri Light" w:hAnsi="Calibri Light" w:cs="Calibri Light"/>
          <w:lang w:val="en-US"/>
        </w:rPr>
        <w:t xml:space="preserve"> </w:t>
      </w:r>
      <w:proofErr w:type="spellStart"/>
      <w:r w:rsidRPr="00097142">
        <w:rPr>
          <w:rFonts w:ascii="Calibri Light" w:hAnsi="Calibri Light" w:cs="Calibri Light"/>
          <w:lang w:val="en-US"/>
        </w:rPr>
        <w:t>labrax</w:t>
      </w:r>
      <w:proofErr w:type="spellEnd"/>
      <w:r w:rsidRPr="00097142">
        <w:rPr>
          <w:rFonts w:ascii="Calibri Light" w:hAnsi="Calibri Light" w:cs="Calibri Light"/>
          <w:lang w:val="en-US"/>
        </w:rPr>
        <w:t xml:space="preserve">)’, </w:t>
      </w:r>
      <w:r w:rsidRPr="00097142">
        <w:rPr>
          <w:rFonts w:ascii="Calibri Light" w:hAnsi="Calibri Light" w:cs="Calibri Light"/>
          <w:i/>
          <w:iCs/>
          <w:lang w:val="en-US"/>
        </w:rPr>
        <w:t>Environmental Science and Pollution Research</w:t>
      </w:r>
      <w:r w:rsidRPr="00097142">
        <w:rPr>
          <w:rFonts w:ascii="Calibri Light" w:hAnsi="Calibri Light" w:cs="Calibri Light"/>
          <w:lang w:val="en-US"/>
        </w:rPr>
        <w:t>, 29(11), pp. 15777–15790. Available at: https://doi.org/10.1007/s11356-021-16785-z.</w:t>
      </w:r>
    </w:p>
    <w:p w14:paraId="3A6ABA15" w14:textId="77777777" w:rsidR="00097142" w:rsidRPr="00097142" w:rsidRDefault="00097142" w:rsidP="00097142">
      <w:pPr>
        <w:pStyle w:val="Bibliographie"/>
        <w:rPr>
          <w:rFonts w:ascii="Calibri Light" w:hAnsi="Calibri Light" w:cs="Calibri Light"/>
          <w:lang w:val="en-US"/>
        </w:rPr>
      </w:pPr>
      <w:r w:rsidRPr="00097142">
        <w:rPr>
          <w:rFonts w:ascii="Calibri Light" w:hAnsi="Calibri Light" w:cs="Calibri Light"/>
          <w:lang w:val="en-US"/>
        </w:rPr>
        <w:t xml:space="preserve">Walker, M.K. and Peterson, R.E. (1994) ‘Aquatic Toxicity of Dioxins and Related Chemicals’, in A. </w:t>
      </w:r>
      <w:proofErr w:type="spellStart"/>
      <w:r w:rsidRPr="00097142">
        <w:rPr>
          <w:rFonts w:ascii="Calibri Light" w:hAnsi="Calibri Light" w:cs="Calibri Light"/>
          <w:lang w:val="en-US"/>
        </w:rPr>
        <w:t>Schecter</w:t>
      </w:r>
      <w:proofErr w:type="spellEnd"/>
      <w:r w:rsidRPr="00097142">
        <w:rPr>
          <w:rFonts w:ascii="Calibri Light" w:hAnsi="Calibri Light" w:cs="Calibri Light"/>
          <w:lang w:val="en-US"/>
        </w:rPr>
        <w:t xml:space="preserve"> (ed.) </w:t>
      </w:r>
      <w:r w:rsidRPr="00097142">
        <w:rPr>
          <w:rFonts w:ascii="Calibri Light" w:hAnsi="Calibri Light" w:cs="Calibri Light"/>
          <w:i/>
          <w:iCs/>
          <w:lang w:val="en-US"/>
        </w:rPr>
        <w:t>Dioxins and Health</w:t>
      </w:r>
      <w:r w:rsidRPr="00097142">
        <w:rPr>
          <w:rFonts w:ascii="Calibri Light" w:hAnsi="Calibri Light" w:cs="Calibri Light"/>
          <w:lang w:val="en-US"/>
        </w:rPr>
        <w:t>. Boston, MA: Springer US, pp. 347–387. Available at: https://doi.org/10.1007/978-1-4899-1462-0_11.</w:t>
      </w:r>
    </w:p>
    <w:p w14:paraId="2B717E96" w14:textId="77777777" w:rsidR="00097142" w:rsidRPr="00097142" w:rsidRDefault="00097142" w:rsidP="00097142">
      <w:pPr>
        <w:pStyle w:val="Bibliographie"/>
        <w:rPr>
          <w:rFonts w:ascii="Calibri Light" w:hAnsi="Calibri Light" w:cs="Calibri Light"/>
        </w:rPr>
      </w:pPr>
      <w:r w:rsidRPr="00097142">
        <w:rPr>
          <w:rFonts w:ascii="Calibri Light" w:hAnsi="Calibri Light" w:cs="Calibri Light"/>
          <w:lang w:val="en-US"/>
        </w:rPr>
        <w:t xml:space="preserve">Wright, D.A. and Welbourn, P.M. (1994) ‘Cadmium in the aquatic environment: a review of ecological, physiological, and toxicological effects on biota’, </w:t>
      </w:r>
      <w:r w:rsidRPr="00097142">
        <w:rPr>
          <w:rFonts w:ascii="Calibri Light" w:hAnsi="Calibri Light" w:cs="Calibri Light"/>
          <w:i/>
          <w:iCs/>
          <w:lang w:val="en-US"/>
        </w:rPr>
        <w:t>Environmental Reviews</w:t>
      </w:r>
      <w:r w:rsidRPr="00097142">
        <w:rPr>
          <w:rFonts w:ascii="Calibri Light" w:hAnsi="Calibri Light" w:cs="Calibri Light"/>
          <w:lang w:val="en-US"/>
        </w:rPr>
        <w:t xml:space="preserve">, 2(2), pp. 187–214. </w:t>
      </w:r>
      <w:proofErr w:type="spellStart"/>
      <w:r w:rsidRPr="00097142">
        <w:rPr>
          <w:rFonts w:ascii="Calibri Light" w:hAnsi="Calibri Light" w:cs="Calibri Light"/>
        </w:rPr>
        <w:t>Available</w:t>
      </w:r>
      <w:proofErr w:type="spellEnd"/>
      <w:r w:rsidRPr="00097142">
        <w:rPr>
          <w:rFonts w:ascii="Calibri Light" w:hAnsi="Calibri Light" w:cs="Calibri Light"/>
        </w:rPr>
        <w:t xml:space="preserve"> </w:t>
      </w:r>
      <w:proofErr w:type="gramStart"/>
      <w:r w:rsidRPr="00097142">
        <w:rPr>
          <w:rFonts w:ascii="Calibri Light" w:hAnsi="Calibri Light" w:cs="Calibri Light"/>
        </w:rPr>
        <w:t>at:</w:t>
      </w:r>
      <w:proofErr w:type="gramEnd"/>
      <w:r w:rsidRPr="00097142">
        <w:rPr>
          <w:rFonts w:ascii="Calibri Light" w:hAnsi="Calibri Light" w:cs="Calibri Light"/>
        </w:rPr>
        <w:t xml:space="preserve"> https://doi.org/10.1139/a94-012.</w:t>
      </w:r>
    </w:p>
    <w:p w14:paraId="30B1A287" w14:textId="2FD3DFD9"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25224"/>
    <w:rsid w:val="00032182"/>
    <w:rsid w:val="00032736"/>
    <w:rsid w:val="0004529B"/>
    <w:rsid w:val="00050675"/>
    <w:rsid w:val="00060B65"/>
    <w:rsid w:val="00063BA5"/>
    <w:rsid w:val="00085D1F"/>
    <w:rsid w:val="00094719"/>
    <w:rsid w:val="00095336"/>
    <w:rsid w:val="00096F6E"/>
    <w:rsid w:val="00097142"/>
    <w:rsid w:val="000A059E"/>
    <w:rsid w:val="000B09DF"/>
    <w:rsid w:val="000B17C3"/>
    <w:rsid w:val="000B2A77"/>
    <w:rsid w:val="000C15EA"/>
    <w:rsid w:val="000C188A"/>
    <w:rsid w:val="000C5DB0"/>
    <w:rsid w:val="000C6064"/>
    <w:rsid w:val="000D2D0C"/>
    <w:rsid w:val="000D2D7D"/>
    <w:rsid w:val="000D4616"/>
    <w:rsid w:val="000E0CEC"/>
    <w:rsid w:val="000E2A62"/>
    <w:rsid w:val="000F0D31"/>
    <w:rsid w:val="000F1D3E"/>
    <w:rsid w:val="000F3CC9"/>
    <w:rsid w:val="000F6FCC"/>
    <w:rsid w:val="00102B72"/>
    <w:rsid w:val="001049B5"/>
    <w:rsid w:val="00110E2A"/>
    <w:rsid w:val="00112C5C"/>
    <w:rsid w:val="001478DF"/>
    <w:rsid w:val="00147F5F"/>
    <w:rsid w:val="00151637"/>
    <w:rsid w:val="001569FB"/>
    <w:rsid w:val="001627C7"/>
    <w:rsid w:val="001669A8"/>
    <w:rsid w:val="00167A71"/>
    <w:rsid w:val="0017739E"/>
    <w:rsid w:val="001A0EA1"/>
    <w:rsid w:val="001A2571"/>
    <w:rsid w:val="001B050F"/>
    <w:rsid w:val="001B6102"/>
    <w:rsid w:val="001C6ED4"/>
    <w:rsid w:val="001D6394"/>
    <w:rsid w:val="001E093B"/>
    <w:rsid w:val="001F1554"/>
    <w:rsid w:val="002143F0"/>
    <w:rsid w:val="002216BF"/>
    <w:rsid w:val="00225EA3"/>
    <w:rsid w:val="0022771D"/>
    <w:rsid w:val="00240D12"/>
    <w:rsid w:val="00244287"/>
    <w:rsid w:val="00244D72"/>
    <w:rsid w:val="0024672A"/>
    <w:rsid w:val="002477CA"/>
    <w:rsid w:val="00257DC7"/>
    <w:rsid w:val="0026407B"/>
    <w:rsid w:val="0026427C"/>
    <w:rsid w:val="00271541"/>
    <w:rsid w:val="00274522"/>
    <w:rsid w:val="002827C3"/>
    <w:rsid w:val="0028291D"/>
    <w:rsid w:val="00293FBA"/>
    <w:rsid w:val="0029411A"/>
    <w:rsid w:val="002945E4"/>
    <w:rsid w:val="002A0782"/>
    <w:rsid w:val="002A15DD"/>
    <w:rsid w:val="002A48F8"/>
    <w:rsid w:val="002A61A4"/>
    <w:rsid w:val="002A6409"/>
    <w:rsid w:val="002A737B"/>
    <w:rsid w:val="002B01FF"/>
    <w:rsid w:val="002B03BF"/>
    <w:rsid w:val="002C09A8"/>
    <w:rsid w:val="002D1C71"/>
    <w:rsid w:val="002E348D"/>
    <w:rsid w:val="002F1945"/>
    <w:rsid w:val="002F2BAC"/>
    <w:rsid w:val="003014C0"/>
    <w:rsid w:val="003050B3"/>
    <w:rsid w:val="00305E5B"/>
    <w:rsid w:val="00310BA7"/>
    <w:rsid w:val="00326D17"/>
    <w:rsid w:val="00333B8B"/>
    <w:rsid w:val="00334CEA"/>
    <w:rsid w:val="00343061"/>
    <w:rsid w:val="003478D4"/>
    <w:rsid w:val="003509D8"/>
    <w:rsid w:val="003526F7"/>
    <w:rsid w:val="00352F24"/>
    <w:rsid w:val="003567D7"/>
    <w:rsid w:val="0036279D"/>
    <w:rsid w:val="003802E0"/>
    <w:rsid w:val="00383BC4"/>
    <w:rsid w:val="003A657B"/>
    <w:rsid w:val="003B4EC5"/>
    <w:rsid w:val="003B5960"/>
    <w:rsid w:val="003C31A0"/>
    <w:rsid w:val="003C39E2"/>
    <w:rsid w:val="003C5C0D"/>
    <w:rsid w:val="003C76E0"/>
    <w:rsid w:val="003F66AA"/>
    <w:rsid w:val="00401E1C"/>
    <w:rsid w:val="004033D2"/>
    <w:rsid w:val="00404BE6"/>
    <w:rsid w:val="00405362"/>
    <w:rsid w:val="00410A8D"/>
    <w:rsid w:val="004136F7"/>
    <w:rsid w:val="0041522F"/>
    <w:rsid w:val="0041738F"/>
    <w:rsid w:val="00421BE3"/>
    <w:rsid w:val="00424B20"/>
    <w:rsid w:val="00431130"/>
    <w:rsid w:val="00433849"/>
    <w:rsid w:val="0046158F"/>
    <w:rsid w:val="00462C82"/>
    <w:rsid w:val="00463D99"/>
    <w:rsid w:val="00465724"/>
    <w:rsid w:val="00467BCC"/>
    <w:rsid w:val="0048159A"/>
    <w:rsid w:val="00494192"/>
    <w:rsid w:val="004A1A8E"/>
    <w:rsid w:val="004A3BE5"/>
    <w:rsid w:val="004A6345"/>
    <w:rsid w:val="004B00DB"/>
    <w:rsid w:val="004B0F0B"/>
    <w:rsid w:val="004B32E8"/>
    <w:rsid w:val="004B49D3"/>
    <w:rsid w:val="004C18A6"/>
    <w:rsid w:val="004E1B00"/>
    <w:rsid w:val="00506515"/>
    <w:rsid w:val="00510B5B"/>
    <w:rsid w:val="00515A99"/>
    <w:rsid w:val="00527FE4"/>
    <w:rsid w:val="00536B49"/>
    <w:rsid w:val="00564E2F"/>
    <w:rsid w:val="00564F4C"/>
    <w:rsid w:val="0056732D"/>
    <w:rsid w:val="005676B5"/>
    <w:rsid w:val="005679A0"/>
    <w:rsid w:val="00571E88"/>
    <w:rsid w:val="00573971"/>
    <w:rsid w:val="0058090D"/>
    <w:rsid w:val="00583094"/>
    <w:rsid w:val="00587E19"/>
    <w:rsid w:val="00593ACB"/>
    <w:rsid w:val="005B2F2F"/>
    <w:rsid w:val="005B355E"/>
    <w:rsid w:val="005C2456"/>
    <w:rsid w:val="005C6B91"/>
    <w:rsid w:val="005E06B3"/>
    <w:rsid w:val="005F2FCB"/>
    <w:rsid w:val="00611DDE"/>
    <w:rsid w:val="006155C7"/>
    <w:rsid w:val="006215D6"/>
    <w:rsid w:val="00624086"/>
    <w:rsid w:val="00627319"/>
    <w:rsid w:val="00627955"/>
    <w:rsid w:val="00631FF7"/>
    <w:rsid w:val="00633860"/>
    <w:rsid w:val="006374B5"/>
    <w:rsid w:val="006379D4"/>
    <w:rsid w:val="00640E56"/>
    <w:rsid w:val="00651A46"/>
    <w:rsid w:val="006520A8"/>
    <w:rsid w:val="00657502"/>
    <w:rsid w:val="00676D70"/>
    <w:rsid w:val="0067735F"/>
    <w:rsid w:val="00677F76"/>
    <w:rsid w:val="00680C39"/>
    <w:rsid w:val="006928FA"/>
    <w:rsid w:val="00697A76"/>
    <w:rsid w:val="006A0B7A"/>
    <w:rsid w:val="006A0F56"/>
    <w:rsid w:val="006A6E94"/>
    <w:rsid w:val="006A7150"/>
    <w:rsid w:val="006A7D74"/>
    <w:rsid w:val="006B271C"/>
    <w:rsid w:val="006B4EB3"/>
    <w:rsid w:val="006B605D"/>
    <w:rsid w:val="006C7684"/>
    <w:rsid w:val="006D02C9"/>
    <w:rsid w:val="006D7081"/>
    <w:rsid w:val="006F4DCD"/>
    <w:rsid w:val="0070130C"/>
    <w:rsid w:val="00703F63"/>
    <w:rsid w:val="00706984"/>
    <w:rsid w:val="00713BF8"/>
    <w:rsid w:val="00733F00"/>
    <w:rsid w:val="00747A8B"/>
    <w:rsid w:val="0075007B"/>
    <w:rsid w:val="007553F3"/>
    <w:rsid w:val="00765AD2"/>
    <w:rsid w:val="0077299A"/>
    <w:rsid w:val="00773628"/>
    <w:rsid w:val="007B729B"/>
    <w:rsid w:val="007C130E"/>
    <w:rsid w:val="007C34C0"/>
    <w:rsid w:val="007C509F"/>
    <w:rsid w:val="007C7BFC"/>
    <w:rsid w:val="007D2B60"/>
    <w:rsid w:val="007D47F5"/>
    <w:rsid w:val="007D56D3"/>
    <w:rsid w:val="007D5AA2"/>
    <w:rsid w:val="007D6C9A"/>
    <w:rsid w:val="007E1EC4"/>
    <w:rsid w:val="007F54AA"/>
    <w:rsid w:val="007F6650"/>
    <w:rsid w:val="008002CD"/>
    <w:rsid w:val="00812FF1"/>
    <w:rsid w:val="00817932"/>
    <w:rsid w:val="008210B7"/>
    <w:rsid w:val="00822B19"/>
    <w:rsid w:val="00824F48"/>
    <w:rsid w:val="00833726"/>
    <w:rsid w:val="008530E5"/>
    <w:rsid w:val="00855531"/>
    <w:rsid w:val="008675E5"/>
    <w:rsid w:val="00877260"/>
    <w:rsid w:val="0087750E"/>
    <w:rsid w:val="00881175"/>
    <w:rsid w:val="00891F7E"/>
    <w:rsid w:val="008A008D"/>
    <w:rsid w:val="008B4ED9"/>
    <w:rsid w:val="008B59D6"/>
    <w:rsid w:val="008B7904"/>
    <w:rsid w:val="008D44C1"/>
    <w:rsid w:val="008D5073"/>
    <w:rsid w:val="008E5A31"/>
    <w:rsid w:val="008E6A9B"/>
    <w:rsid w:val="008F31F9"/>
    <w:rsid w:val="008F536F"/>
    <w:rsid w:val="008F5F10"/>
    <w:rsid w:val="00903ECD"/>
    <w:rsid w:val="00907765"/>
    <w:rsid w:val="00920B10"/>
    <w:rsid w:val="00930D26"/>
    <w:rsid w:val="0093644D"/>
    <w:rsid w:val="00937A7D"/>
    <w:rsid w:val="009418C4"/>
    <w:rsid w:val="00943E8E"/>
    <w:rsid w:val="00944AF3"/>
    <w:rsid w:val="00956D33"/>
    <w:rsid w:val="00960557"/>
    <w:rsid w:val="00962854"/>
    <w:rsid w:val="00963A95"/>
    <w:rsid w:val="0096546E"/>
    <w:rsid w:val="009664F2"/>
    <w:rsid w:val="009710C9"/>
    <w:rsid w:val="00971257"/>
    <w:rsid w:val="00972B0B"/>
    <w:rsid w:val="0098070A"/>
    <w:rsid w:val="00981311"/>
    <w:rsid w:val="00986AE6"/>
    <w:rsid w:val="00995B75"/>
    <w:rsid w:val="009B24BC"/>
    <w:rsid w:val="009B27E7"/>
    <w:rsid w:val="009B6A98"/>
    <w:rsid w:val="009C0E1B"/>
    <w:rsid w:val="009C5143"/>
    <w:rsid w:val="009C7026"/>
    <w:rsid w:val="009D0722"/>
    <w:rsid w:val="009D2BB0"/>
    <w:rsid w:val="009D4E70"/>
    <w:rsid w:val="009D5331"/>
    <w:rsid w:val="009E2CE3"/>
    <w:rsid w:val="009E60CE"/>
    <w:rsid w:val="00A03ED3"/>
    <w:rsid w:val="00A05063"/>
    <w:rsid w:val="00A12DD7"/>
    <w:rsid w:val="00A12DE5"/>
    <w:rsid w:val="00A1392B"/>
    <w:rsid w:val="00A2045B"/>
    <w:rsid w:val="00A21381"/>
    <w:rsid w:val="00A23626"/>
    <w:rsid w:val="00A237CA"/>
    <w:rsid w:val="00A3287C"/>
    <w:rsid w:val="00A33384"/>
    <w:rsid w:val="00A4018F"/>
    <w:rsid w:val="00A40B56"/>
    <w:rsid w:val="00A43605"/>
    <w:rsid w:val="00A46B72"/>
    <w:rsid w:val="00A55903"/>
    <w:rsid w:val="00A67511"/>
    <w:rsid w:val="00A67DED"/>
    <w:rsid w:val="00A7006F"/>
    <w:rsid w:val="00A7045B"/>
    <w:rsid w:val="00A75613"/>
    <w:rsid w:val="00A7618A"/>
    <w:rsid w:val="00A84186"/>
    <w:rsid w:val="00A94A11"/>
    <w:rsid w:val="00AA07C3"/>
    <w:rsid w:val="00AA1F11"/>
    <w:rsid w:val="00AA2CBC"/>
    <w:rsid w:val="00AA5642"/>
    <w:rsid w:val="00AA57BC"/>
    <w:rsid w:val="00AB0606"/>
    <w:rsid w:val="00AB4A62"/>
    <w:rsid w:val="00AC0A06"/>
    <w:rsid w:val="00AC186F"/>
    <w:rsid w:val="00AC363A"/>
    <w:rsid w:val="00AC4FBA"/>
    <w:rsid w:val="00AC52B3"/>
    <w:rsid w:val="00AC65BE"/>
    <w:rsid w:val="00AD4D50"/>
    <w:rsid w:val="00AD67C0"/>
    <w:rsid w:val="00AF2E88"/>
    <w:rsid w:val="00AF3162"/>
    <w:rsid w:val="00B03138"/>
    <w:rsid w:val="00B057E0"/>
    <w:rsid w:val="00B30500"/>
    <w:rsid w:val="00B30E00"/>
    <w:rsid w:val="00B31B48"/>
    <w:rsid w:val="00B377E1"/>
    <w:rsid w:val="00B40707"/>
    <w:rsid w:val="00B53A8F"/>
    <w:rsid w:val="00B554DF"/>
    <w:rsid w:val="00B562F2"/>
    <w:rsid w:val="00B62D63"/>
    <w:rsid w:val="00B62E17"/>
    <w:rsid w:val="00B66267"/>
    <w:rsid w:val="00B66496"/>
    <w:rsid w:val="00B666F8"/>
    <w:rsid w:val="00B7317E"/>
    <w:rsid w:val="00B95DCB"/>
    <w:rsid w:val="00BA428C"/>
    <w:rsid w:val="00BA5575"/>
    <w:rsid w:val="00BB06E1"/>
    <w:rsid w:val="00BB18E6"/>
    <w:rsid w:val="00BB3950"/>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22D4"/>
    <w:rsid w:val="00C54F3C"/>
    <w:rsid w:val="00C62A93"/>
    <w:rsid w:val="00C70434"/>
    <w:rsid w:val="00C7285C"/>
    <w:rsid w:val="00C73AC8"/>
    <w:rsid w:val="00C85C48"/>
    <w:rsid w:val="00CA4530"/>
    <w:rsid w:val="00CB6EFA"/>
    <w:rsid w:val="00CC2FB9"/>
    <w:rsid w:val="00CC3799"/>
    <w:rsid w:val="00CC3C20"/>
    <w:rsid w:val="00CC3F2B"/>
    <w:rsid w:val="00CD074E"/>
    <w:rsid w:val="00CE410F"/>
    <w:rsid w:val="00CE7838"/>
    <w:rsid w:val="00CF2C6D"/>
    <w:rsid w:val="00CF4469"/>
    <w:rsid w:val="00CF55D7"/>
    <w:rsid w:val="00D01AF3"/>
    <w:rsid w:val="00D04D8A"/>
    <w:rsid w:val="00D0789C"/>
    <w:rsid w:val="00D126C8"/>
    <w:rsid w:val="00D1727D"/>
    <w:rsid w:val="00D17E65"/>
    <w:rsid w:val="00D34FE7"/>
    <w:rsid w:val="00D35876"/>
    <w:rsid w:val="00D37BDC"/>
    <w:rsid w:val="00D42C87"/>
    <w:rsid w:val="00D46CCE"/>
    <w:rsid w:val="00D57050"/>
    <w:rsid w:val="00D759C6"/>
    <w:rsid w:val="00D7649B"/>
    <w:rsid w:val="00D8196B"/>
    <w:rsid w:val="00D81BB8"/>
    <w:rsid w:val="00D86ABB"/>
    <w:rsid w:val="00D91773"/>
    <w:rsid w:val="00D92C7B"/>
    <w:rsid w:val="00D94024"/>
    <w:rsid w:val="00DA0216"/>
    <w:rsid w:val="00DA5EAC"/>
    <w:rsid w:val="00DA609C"/>
    <w:rsid w:val="00DA71CB"/>
    <w:rsid w:val="00DB1822"/>
    <w:rsid w:val="00DC0450"/>
    <w:rsid w:val="00DC366F"/>
    <w:rsid w:val="00DC3954"/>
    <w:rsid w:val="00DD2535"/>
    <w:rsid w:val="00DE2B4A"/>
    <w:rsid w:val="00DE4ECE"/>
    <w:rsid w:val="00DE6B87"/>
    <w:rsid w:val="00DE78AE"/>
    <w:rsid w:val="00DF7FE4"/>
    <w:rsid w:val="00E00090"/>
    <w:rsid w:val="00E01F4B"/>
    <w:rsid w:val="00E02DCB"/>
    <w:rsid w:val="00E02EEC"/>
    <w:rsid w:val="00E04E6C"/>
    <w:rsid w:val="00E17419"/>
    <w:rsid w:val="00E24AA5"/>
    <w:rsid w:val="00E25D90"/>
    <w:rsid w:val="00E26EC2"/>
    <w:rsid w:val="00E30801"/>
    <w:rsid w:val="00E34914"/>
    <w:rsid w:val="00E37F1E"/>
    <w:rsid w:val="00E46552"/>
    <w:rsid w:val="00E47068"/>
    <w:rsid w:val="00E56EA1"/>
    <w:rsid w:val="00E62371"/>
    <w:rsid w:val="00E8033C"/>
    <w:rsid w:val="00E95F09"/>
    <w:rsid w:val="00E9626D"/>
    <w:rsid w:val="00EA235F"/>
    <w:rsid w:val="00EB7600"/>
    <w:rsid w:val="00EC2845"/>
    <w:rsid w:val="00ED3157"/>
    <w:rsid w:val="00ED651C"/>
    <w:rsid w:val="00ED74D7"/>
    <w:rsid w:val="00EE3787"/>
    <w:rsid w:val="00EE6849"/>
    <w:rsid w:val="00EE70FD"/>
    <w:rsid w:val="00EE7FEA"/>
    <w:rsid w:val="00F07362"/>
    <w:rsid w:val="00F11DE1"/>
    <w:rsid w:val="00F16E4C"/>
    <w:rsid w:val="00F23984"/>
    <w:rsid w:val="00F23E46"/>
    <w:rsid w:val="00F300FA"/>
    <w:rsid w:val="00F310DD"/>
    <w:rsid w:val="00F33E0C"/>
    <w:rsid w:val="00F428A5"/>
    <w:rsid w:val="00F4644B"/>
    <w:rsid w:val="00F516BB"/>
    <w:rsid w:val="00F52E79"/>
    <w:rsid w:val="00F64062"/>
    <w:rsid w:val="00F72B94"/>
    <w:rsid w:val="00F81BF7"/>
    <w:rsid w:val="00F83B0A"/>
    <w:rsid w:val="00F84B8D"/>
    <w:rsid w:val="00F84C43"/>
    <w:rsid w:val="00F90D86"/>
    <w:rsid w:val="00FA2E40"/>
    <w:rsid w:val="00FB251A"/>
    <w:rsid w:val="00FE2788"/>
    <w:rsid w:val="00FE568D"/>
    <w:rsid w:val="00FE76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A0"/>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 w:type="character" w:styleId="Accentuation">
    <w:name w:val="Emphasis"/>
    <w:basedOn w:val="Policepardfaut"/>
    <w:uiPriority w:val="20"/>
    <w:qFormat/>
    <w:rsid w:val="00652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74012707">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513230198">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06778324">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07764643">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698777348">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87835483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vlit.ifremer.fr/Surveillance-du-littoral/Contaminants-chimiques/Contaminants-suivis"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54245</TotalTime>
  <Pages>38</Pages>
  <Words>28517</Words>
  <Characters>156844</Characters>
  <Application>Microsoft Office Word</Application>
  <DocSecurity>0</DocSecurity>
  <Lines>1307</Lines>
  <Paragraphs>369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123</cp:revision>
  <dcterms:created xsi:type="dcterms:W3CDTF">2025-04-25T12:20:00Z</dcterms:created>
  <dcterms:modified xsi:type="dcterms:W3CDTF">2025-07-31T12:10:00Z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